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DBD" w:rsidRDefault="00AF6065" w:rsidP="00350DBD">
      <w:pPr>
        <w:shd w:val="clear" w:color="auto" w:fill="FFFFFF"/>
        <w:spacing w:before="240" w:after="240"/>
        <w:ind w:firstLine="560"/>
        <w:jc w:val="center"/>
        <w:rPr>
          <w:rFonts w:ascii="Times New Roman" w:hAnsi="Times New Roman"/>
          <w:b/>
          <w:color w:val="282828"/>
          <w:sz w:val="32"/>
          <w:szCs w:val="32"/>
          <w:shd w:val="clear" w:color="auto" w:fill="FFFFFF"/>
        </w:rPr>
      </w:pPr>
      <w:r>
        <w:rPr>
          <w:rFonts w:ascii="Times New Roman" w:eastAsia="Times New Roman" w:hAnsi="Times New Roman" w:cs="Times New Roman"/>
          <w:sz w:val="24"/>
          <w:szCs w:val="24"/>
        </w:rPr>
        <w:t> </w:t>
      </w:r>
      <w:r w:rsidR="00350DBD" w:rsidRPr="00991584">
        <w:rPr>
          <w:rFonts w:ascii="Times New Roman" w:hAnsi="Times New Roman"/>
          <w:b/>
          <w:color w:val="282828"/>
          <w:sz w:val="32"/>
          <w:szCs w:val="32"/>
          <w:shd w:val="clear" w:color="auto" w:fill="FFFFFF"/>
        </w:rPr>
        <w:t>Отч</w:t>
      </w:r>
      <w:r w:rsidR="00350DBD">
        <w:rPr>
          <w:rFonts w:ascii="Times New Roman" w:hAnsi="Times New Roman"/>
          <w:b/>
          <w:color w:val="282828"/>
          <w:sz w:val="32"/>
          <w:szCs w:val="32"/>
          <w:shd w:val="clear" w:color="auto" w:fill="FFFFFF"/>
        </w:rPr>
        <w:t>ет о результатах деятельности муниципального учреждения</w:t>
      </w:r>
      <w:r w:rsidR="00350DBD" w:rsidRPr="00991584">
        <w:rPr>
          <w:rFonts w:ascii="Times New Roman" w:hAnsi="Times New Roman"/>
          <w:b/>
          <w:color w:val="282828"/>
          <w:sz w:val="32"/>
          <w:szCs w:val="32"/>
          <w:shd w:val="clear" w:color="auto" w:fill="FFFFFF"/>
        </w:rPr>
        <w:t xml:space="preserve"> финансового управления администрации Серышевского района за 20</w:t>
      </w:r>
      <w:r w:rsidR="00350DBD">
        <w:rPr>
          <w:rFonts w:ascii="Times New Roman" w:hAnsi="Times New Roman"/>
          <w:b/>
          <w:color w:val="282828"/>
          <w:sz w:val="32"/>
          <w:szCs w:val="32"/>
          <w:shd w:val="clear" w:color="auto" w:fill="FFFFFF"/>
        </w:rPr>
        <w:t>22</w:t>
      </w:r>
      <w:r w:rsidR="00350DBD" w:rsidRPr="00991584">
        <w:rPr>
          <w:rFonts w:ascii="Times New Roman" w:hAnsi="Times New Roman"/>
          <w:b/>
          <w:color w:val="282828"/>
          <w:sz w:val="32"/>
          <w:szCs w:val="32"/>
          <w:shd w:val="clear" w:color="auto" w:fill="FFFFFF"/>
        </w:rPr>
        <w:t> год</w:t>
      </w:r>
    </w:p>
    <w:p w:rsidR="00350DBD" w:rsidRPr="00EE2AA1" w:rsidRDefault="00350DBD" w:rsidP="00350DBD">
      <w:pPr>
        <w:widowControl w:val="0"/>
        <w:autoSpaceDE w:val="0"/>
        <w:autoSpaceDN w:val="0"/>
        <w:adjustRightInd w:val="0"/>
        <w:ind w:firstLine="567"/>
        <w:jc w:val="both"/>
        <w:rPr>
          <w:rFonts w:ascii="Times New Roman" w:hAnsi="Times New Roman"/>
          <w:sz w:val="28"/>
          <w:szCs w:val="28"/>
        </w:rPr>
      </w:pPr>
      <w:r w:rsidRPr="00EE2AA1">
        <w:rPr>
          <w:rFonts w:ascii="Times New Roman" w:hAnsi="Times New Roman"/>
          <w:sz w:val="28"/>
          <w:szCs w:val="28"/>
        </w:rPr>
        <w:t>Бюджетная политика Серышевского района на 202</w:t>
      </w:r>
      <w:r>
        <w:rPr>
          <w:rFonts w:ascii="Times New Roman" w:hAnsi="Times New Roman"/>
          <w:sz w:val="28"/>
          <w:szCs w:val="28"/>
        </w:rPr>
        <w:t>2</w:t>
      </w:r>
      <w:r w:rsidRPr="00EE2AA1">
        <w:rPr>
          <w:rFonts w:ascii="Times New Roman" w:hAnsi="Times New Roman"/>
          <w:sz w:val="28"/>
          <w:szCs w:val="28"/>
        </w:rPr>
        <w:t xml:space="preserve"> год и плановый период 202</w:t>
      </w:r>
      <w:r>
        <w:rPr>
          <w:rFonts w:ascii="Times New Roman" w:hAnsi="Times New Roman"/>
          <w:sz w:val="28"/>
          <w:szCs w:val="28"/>
        </w:rPr>
        <w:t>3</w:t>
      </w:r>
      <w:r w:rsidRPr="00EE2AA1">
        <w:rPr>
          <w:rFonts w:ascii="Times New Roman" w:hAnsi="Times New Roman"/>
          <w:sz w:val="28"/>
          <w:szCs w:val="28"/>
        </w:rPr>
        <w:t xml:space="preserve"> и 202</w:t>
      </w:r>
      <w:r>
        <w:rPr>
          <w:rFonts w:ascii="Times New Roman" w:hAnsi="Times New Roman"/>
          <w:sz w:val="28"/>
          <w:szCs w:val="28"/>
        </w:rPr>
        <w:t>4</w:t>
      </w:r>
      <w:r w:rsidRPr="00EE2AA1">
        <w:rPr>
          <w:rFonts w:ascii="Times New Roman" w:hAnsi="Times New Roman"/>
          <w:sz w:val="28"/>
          <w:szCs w:val="28"/>
        </w:rPr>
        <w:t xml:space="preserve"> годов направлена на обеспечение безусловного исполнения действующих расходных обязательств, в том числе с учетом их оптимизации и повышения эффективности использования финансовых ресурсов, на сохранение социальной направленности бюджета, а также на повышение качества муниципальных услуг.</w:t>
      </w:r>
    </w:p>
    <w:p w:rsidR="00350DBD" w:rsidRPr="00EE2AA1" w:rsidRDefault="00350DBD" w:rsidP="00350DBD">
      <w:pPr>
        <w:pStyle w:val="a5"/>
        <w:ind w:firstLine="567"/>
        <w:jc w:val="both"/>
        <w:rPr>
          <w:rFonts w:ascii="Times New Roman" w:hAnsi="Times New Roman"/>
          <w:sz w:val="28"/>
          <w:szCs w:val="28"/>
        </w:rPr>
      </w:pPr>
      <w:r w:rsidRPr="00EE2AA1">
        <w:rPr>
          <w:rFonts w:ascii="Times New Roman" w:hAnsi="Times New Roman"/>
          <w:sz w:val="28"/>
          <w:szCs w:val="28"/>
        </w:rPr>
        <w:t xml:space="preserve"> Для достижения указанных целей продолж</w:t>
      </w:r>
      <w:r>
        <w:rPr>
          <w:rFonts w:ascii="Times New Roman" w:hAnsi="Times New Roman"/>
          <w:sz w:val="28"/>
          <w:szCs w:val="28"/>
        </w:rPr>
        <w:t>ена</w:t>
      </w:r>
      <w:r w:rsidRPr="00EE2AA1">
        <w:rPr>
          <w:rFonts w:ascii="Times New Roman" w:hAnsi="Times New Roman"/>
          <w:sz w:val="28"/>
          <w:szCs w:val="28"/>
        </w:rPr>
        <w:t xml:space="preserve"> работ</w:t>
      </w:r>
      <w:r>
        <w:rPr>
          <w:rFonts w:ascii="Times New Roman" w:hAnsi="Times New Roman"/>
          <w:sz w:val="28"/>
          <w:szCs w:val="28"/>
        </w:rPr>
        <w:t>а</w:t>
      </w:r>
      <w:r w:rsidRPr="00EE2AA1">
        <w:rPr>
          <w:rFonts w:ascii="Times New Roman" w:hAnsi="Times New Roman"/>
          <w:sz w:val="28"/>
          <w:szCs w:val="28"/>
        </w:rPr>
        <w:t xml:space="preserve"> по решению следующих задач:</w:t>
      </w:r>
    </w:p>
    <w:p w:rsidR="00350DBD" w:rsidRPr="00EE2AA1" w:rsidRDefault="00350DBD" w:rsidP="00350DBD">
      <w:pPr>
        <w:pStyle w:val="a5"/>
        <w:ind w:firstLine="567"/>
        <w:jc w:val="both"/>
        <w:rPr>
          <w:rFonts w:ascii="Times New Roman" w:hAnsi="Times New Roman"/>
          <w:sz w:val="28"/>
          <w:szCs w:val="28"/>
        </w:rPr>
      </w:pPr>
      <w:r w:rsidRPr="00EE2AA1">
        <w:rPr>
          <w:rFonts w:ascii="Times New Roman" w:hAnsi="Times New Roman"/>
          <w:sz w:val="28"/>
          <w:szCs w:val="28"/>
        </w:rPr>
        <w:t xml:space="preserve">  -определение основных параметров проекта районного бюджета исходя из ожидаемого прогноза поступлений доходов и бездефицитного бюджета;</w:t>
      </w:r>
    </w:p>
    <w:p w:rsidR="00350DBD" w:rsidRPr="00EE2AA1" w:rsidRDefault="00350DBD" w:rsidP="00350DBD">
      <w:pPr>
        <w:pStyle w:val="a5"/>
        <w:ind w:firstLine="567"/>
        <w:jc w:val="both"/>
        <w:rPr>
          <w:rFonts w:ascii="Times New Roman" w:hAnsi="Times New Roman"/>
          <w:sz w:val="28"/>
          <w:szCs w:val="28"/>
        </w:rPr>
      </w:pPr>
      <w:r w:rsidRPr="00EE2AA1">
        <w:rPr>
          <w:rFonts w:ascii="Times New Roman" w:hAnsi="Times New Roman"/>
          <w:sz w:val="28"/>
          <w:szCs w:val="28"/>
        </w:rPr>
        <w:t xml:space="preserve"> -не допущение в течении очередного года дефицита районного бюджета, превышающего остатки на счетах средств местного бюджета;</w:t>
      </w:r>
    </w:p>
    <w:p w:rsidR="00350DBD" w:rsidRPr="00EE2AA1" w:rsidRDefault="00350DBD" w:rsidP="00350DBD">
      <w:pPr>
        <w:suppressAutoHyphens/>
        <w:ind w:firstLine="737"/>
        <w:jc w:val="both"/>
        <w:rPr>
          <w:rFonts w:ascii="Times New Roman" w:hAnsi="Times New Roman"/>
          <w:sz w:val="24"/>
          <w:szCs w:val="24"/>
          <w:lang w:eastAsia="ar-SA"/>
        </w:rPr>
      </w:pPr>
      <w:r w:rsidRPr="00EE2AA1">
        <w:rPr>
          <w:rFonts w:ascii="Times New Roman" w:hAnsi="Times New Roman"/>
          <w:sz w:val="28"/>
          <w:szCs w:val="28"/>
          <w:lang w:eastAsia="ar-SA"/>
        </w:rPr>
        <w:t>-рациональное использование бюджетных средств путем обеспечения надлежащего механизма муниципальных закупок;</w:t>
      </w:r>
      <w:r w:rsidRPr="00EE2AA1">
        <w:rPr>
          <w:rFonts w:ascii="Times New Roman" w:hAnsi="Times New Roman"/>
          <w:sz w:val="24"/>
          <w:szCs w:val="24"/>
          <w:lang w:eastAsia="ar-SA"/>
        </w:rPr>
        <w:t xml:space="preserve"> </w:t>
      </w:r>
    </w:p>
    <w:p w:rsidR="00350DBD" w:rsidRPr="00EE2AA1" w:rsidRDefault="00350DBD" w:rsidP="00350DBD">
      <w:pPr>
        <w:suppressAutoHyphens/>
        <w:ind w:firstLine="737"/>
        <w:jc w:val="both"/>
        <w:rPr>
          <w:rFonts w:ascii="Times New Roman" w:hAnsi="Times New Roman"/>
          <w:sz w:val="28"/>
          <w:szCs w:val="28"/>
          <w:lang w:eastAsia="ar-SA"/>
        </w:rPr>
      </w:pPr>
      <w:r w:rsidRPr="00EE2AA1">
        <w:rPr>
          <w:rFonts w:ascii="Times New Roman" w:hAnsi="Times New Roman"/>
          <w:sz w:val="28"/>
          <w:szCs w:val="28"/>
          <w:lang w:eastAsia="ar-SA"/>
        </w:rPr>
        <w:t>-обеспечение открытости и прозрачности бюджетных процедур, конкурентного режима при закупках товаров и услуг для муниципальных нужд;</w:t>
      </w:r>
    </w:p>
    <w:p w:rsidR="00350DBD" w:rsidRPr="00EE2AA1" w:rsidRDefault="00350DBD" w:rsidP="00350DBD">
      <w:pPr>
        <w:pStyle w:val="a5"/>
        <w:ind w:firstLine="567"/>
        <w:jc w:val="both"/>
        <w:rPr>
          <w:rFonts w:ascii="Times New Roman" w:hAnsi="Times New Roman"/>
          <w:sz w:val="28"/>
          <w:szCs w:val="28"/>
        </w:rPr>
      </w:pPr>
      <w:r w:rsidRPr="00EE2AA1">
        <w:rPr>
          <w:rFonts w:ascii="Times New Roman" w:hAnsi="Times New Roman"/>
          <w:sz w:val="28"/>
          <w:szCs w:val="28"/>
        </w:rPr>
        <w:t>-планирования бюджетных ассигнований на реализацию муниципальных программ района с учетом результатов их реализации за предыдущий год, а также в тесной увязке с целевыми индикаторами и показателями, характеризующими достижение поставленных целей указанных программ;</w:t>
      </w:r>
    </w:p>
    <w:p w:rsidR="00350DBD" w:rsidRPr="00EE2AA1" w:rsidRDefault="00350DBD" w:rsidP="00350DBD">
      <w:pPr>
        <w:pStyle w:val="a5"/>
        <w:ind w:firstLine="567"/>
        <w:jc w:val="both"/>
        <w:rPr>
          <w:rFonts w:ascii="Times New Roman" w:hAnsi="Times New Roman"/>
          <w:sz w:val="28"/>
          <w:szCs w:val="28"/>
        </w:rPr>
      </w:pPr>
      <w:r w:rsidRPr="00EE2AA1">
        <w:rPr>
          <w:rFonts w:ascii="Times New Roman" w:hAnsi="Times New Roman"/>
          <w:sz w:val="28"/>
          <w:szCs w:val="28"/>
        </w:rPr>
        <w:t>-увязки муниципальных заданий на оказание услуг с целями муниципальных программ, усиление текущего контроля и ответственности за выполнение муниципальных заданий;</w:t>
      </w:r>
    </w:p>
    <w:p w:rsidR="00350DBD" w:rsidRPr="00EE2AA1" w:rsidRDefault="00350DBD" w:rsidP="00350DBD">
      <w:pPr>
        <w:pStyle w:val="a5"/>
        <w:ind w:firstLine="567"/>
        <w:jc w:val="both"/>
        <w:rPr>
          <w:rFonts w:ascii="Times New Roman" w:hAnsi="Times New Roman"/>
          <w:sz w:val="28"/>
          <w:szCs w:val="28"/>
        </w:rPr>
      </w:pPr>
      <w:r w:rsidRPr="00EE2AA1">
        <w:rPr>
          <w:rFonts w:ascii="Times New Roman" w:hAnsi="Times New Roman"/>
          <w:sz w:val="28"/>
          <w:szCs w:val="28"/>
        </w:rPr>
        <w:t>-недопущения увеличения действующих и принятия новых расходных обязательств, не обеспеченных финансовыми источниками, а также применения бюджетного маневра, означающего, что любые дополнительные расходы обеспечиваются за счет внутреннего перераспределения средств с наименее приоритетных;</w:t>
      </w:r>
    </w:p>
    <w:p w:rsidR="00350DBD" w:rsidRPr="00EE2AA1" w:rsidRDefault="00350DBD" w:rsidP="00350DBD">
      <w:pPr>
        <w:pStyle w:val="a5"/>
        <w:ind w:firstLine="567"/>
        <w:jc w:val="both"/>
        <w:rPr>
          <w:rFonts w:ascii="Times New Roman" w:hAnsi="Times New Roman"/>
          <w:sz w:val="28"/>
          <w:szCs w:val="28"/>
        </w:rPr>
      </w:pPr>
      <w:r w:rsidRPr="00EE2AA1">
        <w:rPr>
          <w:rFonts w:ascii="Times New Roman" w:hAnsi="Times New Roman"/>
          <w:sz w:val="28"/>
          <w:szCs w:val="28"/>
        </w:rPr>
        <w:t>-участия в реализации программ и мероприятий и</w:t>
      </w:r>
      <w:r>
        <w:rPr>
          <w:rFonts w:ascii="Times New Roman" w:hAnsi="Times New Roman"/>
          <w:sz w:val="28"/>
          <w:szCs w:val="28"/>
        </w:rPr>
        <w:t xml:space="preserve">сходя из возможностей района, </w:t>
      </w:r>
      <w:r w:rsidRPr="00EE2AA1">
        <w:rPr>
          <w:rFonts w:ascii="Times New Roman" w:hAnsi="Times New Roman"/>
          <w:sz w:val="28"/>
          <w:szCs w:val="28"/>
        </w:rPr>
        <w:t>финансируемых из федерального и областного бюджетов;</w:t>
      </w:r>
    </w:p>
    <w:p w:rsidR="00350DBD" w:rsidRPr="00EE2AA1" w:rsidRDefault="00350DBD" w:rsidP="00350DBD">
      <w:pPr>
        <w:pStyle w:val="a5"/>
        <w:ind w:firstLine="567"/>
        <w:jc w:val="both"/>
        <w:rPr>
          <w:rFonts w:ascii="Times New Roman" w:hAnsi="Times New Roman"/>
          <w:sz w:val="28"/>
          <w:szCs w:val="28"/>
        </w:rPr>
      </w:pPr>
      <w:r w:rsidRPr="00EE2AA1">
        <w:rPr>
          <w:rFonts w:ascii="Times New Roman" w:hAnsi="Times New Roman"/>
          <w:sz w:val="28"/>
          <w:szCs w:val="28"/>
        </w:rPr>
        <w:t>-повышения эффективности муниципального контроля, усиления ведомственного финансового контроля в отношении муниципальных учреждений.</w:t>
      </w:r>
    </w:p>
    <w:p w:rsidR="00350DBD" w:rsidRPr="00EE2AA1" w:rsidRDefault="00350DBD" w:rsidP="00350DBD">
      <w:pPr>
        <w:widowControl w:val="0"/>
        <w:autoSpaceDE w:val="0"/>
        <w:autoSpaceDN w:val="0"/>
        <w:adjustRightInd w:val="0"/>
        <w:ind w:firstLine="567"/>
        <w:jc w:val="both"/>
        <w:rPr>
          <w:rFonts w:ascii="Times New Roman" w:hAnsi="Times New Roman"/>
          <w:sz w:val="28"/>
          <w:szCs w:val="28"/>
        </w:rPr>
      </w:pPr>
      <w:r w:rsidRPr="00EE2AA1">
        <w:rPr>
          <w:rFonts w:ascii="Times New Roman" w:hAnsi="Times New Roman"/>
          <w:sz w:val="28"/>
          <w:szCs w:val="28"/>
        </w:rPr>
        <w:t xml:space="preserve">В рамках решения задачи повышения эффективности оказания муниципальных услуг предполагается </w:t>
      </w:r>
      <w:r w:rsidRPr="00EE2AA1">
        <w:rPr>
          <w:rFonts w:ascii="Times New Roman" w:hAnsi="Times New Roman"/>
          <w:sz w:val="28"/>
          <w:szCs w:val="28"/>
        </w:rPr>
        <w:lastRenderedPageBreak/>
        <w:t>продолжить оптимизацию структуры бюджетной сети за счет ликвидации или преобразования в иную организационно-правовую форму муниципальных учреждений. При этом оптимизация бюджетной сети не должна ухудшать качество и доступность муниципальных услуг для жителей района.</w:t>
      </w:r>
    </w:p>
    <w:p w:rsidR="00350DBD" w:rsidRPr="00EE2AA1" w:rsidRDefault="00350DBD" w:rsidP="00350DBD">
      <w:pPr>
        <w:widowControl w:val="0"/>
        <w:autoSpaceDE w:val="0"/>
        <w:autoSpaceDN w:val="0"/>
        <w:adjustRightInd w:val="0"/>
        <w:ind w:firstLine="567"/>
        <w:jc w:val="both"/>
        <w:rPr>
          <w:rFonts w:ascii="Times New Roman" w:hAnsi="Times New Roman"/>
          <w:spacing w:val="-1"/>
          <w:sz w:val="28"/>
          <w:szCs w:val="28"/>
        </w:rPr>
      </w:pPr>
      <w:r w:rsidRPr="00EE2AA1">
        <w:rPr>
          <w:rFonts w:ascii="Times New Roman" w:hAnsi="Times New Roman"/>
          <w:color w:val="000000"/>
          <w:sz w:val="28"/>
          <w:szCs w:val="28"/>
        </w:rPr>
        <w:t>Данные мероприятия бюджетной и налоговой политики поз</w:t>
      </w:r>
      <w:r>
        <w:rPr>
          <w:rFonts w:ascii="Times New Roman" w:hAnsi="Times New Roman"/>
          <w:color w:val="000000"/>
          <w:sz w:val="28"/>
          <w:szCs w:val="28"/>
        </w:rPr>
        <w:t xml:space="preserve">волят обеспечить качественный, </w:t>
      </w:r>
      <w:r w:rsidRPr="00EE2AA1">
        <w:rPr>
          <w:rFonts w:ascii="Times New Roman" w:hAnsi="Times New Roman"/>
          <w:color w:val="000000"/>
          <w:sz w:val="28"/>
          <w:szCs w:val="28"/>
        </w:rPr>
        <w:t xml:space="preserve">устойчивый и сбалансированный бюджет района. </w:t>
      </w:r>
    </w:p>
    <w:p w:rsidR="00C64AFF" w:rsidRDefault="00C64AFF">
      <w:pPr>
        <w:rPr>
          <w:rFonts w:ascii="Times New Roman" w:eastAsia="Times New Roman" w:hAnsi="Times New Roman" w:cs="Times New Roman"/>
          <w:sz w:val="24"/>
        </w:rPr>
      </w:pPr>
    </w:p>
    <w:tbl>
      <w:tblPr>
        <w:tblW w:w="0" w:type="auto"/>
        <w:tblInd w:w="2085" w:type="dxa"/>
        <w:tblBorders>
          <w:top w:val="nil"/>
          <w:left w:val="nil"/>
          <w:bottom w:val="nil"/>
          <w:right w:val="nil"/>
        </w:tblBorders>
        <w:shd w:val="clear" w:color="auto" w:fill="FFFFFF"/>
        <w:tblCellMar>
          <w:left w:w="0" w:type="dxa"/>
          <w:right w:w="0" w:type="dxa"/>
        </w:tblCellMar>
        <w:tblLook w:val="04A0" w:firstRow="1" w:lastRow="0" w:firstColumn="1" w:lastColumn="0" w:noHBand="0" w:noVBand="1"/>
      </w:tblPr>
      <w:tblGrid>
        <w:gridCol w:w="1680"/>
        <w:gridCol w:w="60"/>
        <w:gridCol w:w="2685"/>
      </w:tblGrid>
      <w:tr w:rsidR="00C64AFF">
        <w:trPr>
          <w:trHeight w:val="281"/>
        </w:trPr>
        <w:tc>
          <w:tcPr>
            <w:tcW w:w="1680" w:type="dxa"/>
            <w:tcBorders>
              <w:top w:val="nil"/>
              <w:left w:val="nil"/>
              <w:bottom w:val="nil"/>
              <w:right w:val="nil"/>
            </w:tcBorders>
            <w:shd w:val="clear" w:color="auto" w:fill="FFFFFF"/>
            <w:tcMar>
              <w:top w:w="0" w:type="dxa"/>
              <w:left w:w="0" w:type="dxa"/>
              <w:bottom w:w="0" w:type="dxa"/>
              <w:right w:w="0" w:type="dxa"/>
            </w:tcMar>
            <w:vAlign w:val="center"/>
            <w:hideMark/>
          </w:tcPr>
          <w:p w:rsidR="00C64AFF" w:rsidRDefault="00AF6065">
            <w:pPr>
              <w:shd w:val="clear" w:color="auto" w:fill="FFFFFF"/>
              <w:rPr>
                <w:color w:val="000000"/>
                <w:shd w:val="clear" w:color="auto" w:fill="FFFFFF"/>
              </w:rPr>
            </w:pPr>
            <w:r>
              <w:rPr>
                <w:rFonts w:ascii="Times New Roman" w:eastAsia="Times New Roman" w:hAnsi="Times New Roman" w:cs="Times New Roman"/>
                <w:color w:val="000000"/>
                <w:sz w:val="24"/>
                <w:szCs w:val="24"/>
                <w:shd w:val="clear" w:color="auto" w:fill="FFFFFF"/>
              </w:rPr>
              <w:t> </w:t>
            </w:r>
          </w:p>
        </w:tc>
        <w:tc>
          <w:tcPr>
            <w:tcW w:w="15" w:type="dxa"/>
            <w:tcBorders>
              <w:top w:val="nil"/>
              <w:left w:val="nil"/>
              <w:bottom w:val="nil"/>
              <w:right w:val="nil"/>
            </w:tcBorders>
            <w:shd w:val="clear" w:color="auto" w:fill="FFFFFF"/>
            <w:tcMar>
              <w:top w:w="0" w:type="dxa"/>
              <w:left w:w="0" w:type="dxa"/>
              <w:bottom w:w="0" w:type="dxa"/>
              <w:right w:w="0" w:type="dxa"/>
            </w:tcMar>
            <w:vAlign w:val="center"/>
            <w:hideMark/>
          </w:tcPr>
          <w:p w:rsidR="00C64AFF" w:rsidRDefault="00AF6065">
            <w:pPr>
              <w:shd w:val="clear" w:color="auto" w:fill="FFFFFF"/>
              <w:jc w:val="center"/>
              <w:rPr>
                <w:color w:val="000000"/>
                <w:shd w:val="clear" w:color="auto" w:fill="FFFFFF"/>
              </w:rPr>
            </w:pPr>
            <w:r>
              <w:rPr>
                <w:rFonts w:ascii="Times New Roman" w:eastAsia="Times New Roman" w:hAnsi="Times New Roman" w:cs="Times New Roman"/>
                <w:color w:val="000000"/>
                <w:sz w:val="24"/>
                <w:szCs w:val="24"/>
                <w:shd w:val="clear" w:color="auto" w:fill="FFFFFF"/>
              </w:rPr>
              <w:t> </w:t>
            </w:r>
          </w:p>
        </w:tc>
        <w:tc>
          <w:tcPr>
            <w:tcW w:w="2685" w:type="dxa"/>
            <w:tcBorders>
              <w:top w:val="nil"/>
              <w:left w:val="nil"/>
              <w:bottom w:val="nil"/>
              <w:right w:val="nil"/>
            </w:tcBorders>
            <w:shd w:val="clear" w:color="auto" w:fill="FFFFFF"/>
            <w:tcMar>
              <w:top w:w="0" w:type="dxa"/>
              <w:left w:w="0" w:type="dxa"/>
              <w:bottom w:w="0" w:type="dxa"/>
              <w:right w:w="0" w:type="dxa"/>
            </w:tcMar>
            <w:vAlign w:val="center"/>
            <w:hideMark/>
          </w:tcPr>
          <w:p w:rsidR="00C64AFF" w:rsidRDefault="00AF6065">
            <w:pPr>
              <w:shd w:val="clear" w:color="auto" w:fill="FFFFFF"/>
              <w:jc w:val="center"/>
              <w:rPr>
                <w:color w:val="000000"/>
                <w:shd w:val="clear" w:color="auto" w:fill="FFFFFF"/>
              </w:rPr>
            </w:pPr>
            <w:r>
              <w:rPr>
                <w:rFonts w:ascii="Times New Roman" w:eastAsia="Times New Roman" w:hAnsi="Times New Roman" w:cs="Times New Roman"/>
                <w:color w:val="000000"/>
                <w:sz w:val="24"/>
                <w:szCs w:val="24"/>
                <w:shd w:val="clear" w:color="auto" w:fill="FFFFFF"/>
              </w:rPr>
              <w:t> </w:t>
            </w:r>
          </w:p>
        </w:tc>
      </w:tr>
    </w:tbl>
    <w:p w:rsidR="00C64AFF" w:rsidRDefault="00AF6065" w:rsidP="001C60F9">
      <w:pPr>
        <w:shd w:val="clear" w:color="auto" w:fill="FFFFFF"/>
        <w:spacing w:before="240" w:after="240"/>
        <w:ind w:firstLine="560"/>
        <w:jc w:val="center"/>
        <w:rPr>
          <w:color w:val="000000"/>
          <w:shd w:val="clear" w:color="auto" w:fill="FFFFFF"/>
        </w:rPr>
      </w:pPr>
      <w:r>
        <w:rPr>
          <w:rFonts w:ascii="Times New Roman" w:eastAsia="Times New Roman" w:hAnsi="Times New Roman" w:cs="Times New Roman"/>
          <w:b/>
          <w:color w:val="000000"/>
          <w:sz w:val="28"/>
          <w:szCs w:val="28"/>
          <w:shd w:val="clear" w:color="auto" w:fill="FFFFFF"/>
        </w:rPr>
        <w:t>Раздел 1 "Организационная структура муниципального образования Серышевский район"</w:t>
      </w:r>
    </w:p>
    <w:p w:rsidR="00C64AFF" w:rsidRDefault="00AF6065">
      <w:pPr>
        <w:shd w:val="clear" w:color="auto" w:fill="FFFFFF"/>
        <w:spacing w:before="240" w:after="240"/>
        <w:ind w:firstLine="560"/>
        <w:jc w:val="both"/>
        <w:rPr>
          <w:color w:val="000000"/>
          <w:shd w:val="clear" w:color="auto" w:fill="FFFFFF"/>
        </w:rPr>
      </w:pPr>
      <w:r>
        <w:rPr>
          <w:rFonts w:ascii="Times New Roman" w:eastAsia="Times New Roman" w:hAnsi="Times New Roman" w:cs="Times New Roman"/>
          <w:color w:val="000000"/>
          <w:sz w:val="28"/>
          <w:szCs w:val="28"/>
          <w:shd w:val="clear" w:color="auto" w:fill="FFFFFF"/>
        </w:rPr>
        <w:t xml:space="preserve">В соответствии с Законом Амурской области № 425 – ОЗ от 24.01.2005 г. «Об установлении границ и наделении соответствующим </w:t>
      </w:r>
      <w:r>
        <w:rPr>
          <w:rFonts w:ascii="Times New Roman" w:eastAsia="Times New Roman" w:hAnsi="Times New Roman" w:cs="Times New Roman"/>
          <w:color w:val="000000"/>
          <w:sz w:val="28"/>
          <w:szCs w:val="28"/>
          <w:shd w:val="clear" w:color="auto" w:fill="FFFFFF"/>
        </w:rPr>
        <w:t xml:space="preserve">статусом муниципального образования Серышевского района и муниципальных образований в его составе» Серышевский район является муниципальным образованием со статусом муниципальный район. Территория Серышевского района определена границами, существующими на </w:t>
      </w:r>
      <w:r>
        <w:rPr>
          <w:rFonts w:ascii="Times New Roman" w:eastAsia="Times New Roman" w:hAnsi="Times New Roman" w:cs="Times New Roman"/>
          <w:color w:val="000000"/>
          <w:sz w:val="28"/>
          <w:szCs w:val="28"/>
          <w:shd w:val="clear" w:color="auto" w:fill="FFFFFF"/>
        </w:rPr>
        <w:t xml:space="preserve">момент </w:t>
      </w:r>
      <w:r w:rsidR="00350DBD">
        <w:rPr>
          <w:rFonts w:ascii="Times New Roman" w:eastAsia="Times New Roman" w:hAnsi="Times New Roman" w:cs="Times New Roman"/>
          <w:color w:val="000000"/>
          <w:sz w:val="28"/>
          <w:szCs w:val="28"/>
          <w:shd w:val="clear" w:color="auto" w:fill="FFFFFF"/>
        </w:rPr>
        <w:t>принятия Устава</w:t>
      </w:r>
      <w:r>
        <w:rPr>
          <w:rFonts w:ascii="Times New Roman" w:eastAsia="Times New Roman" w:hAnsi="Times New Roman" w:cs="Times New Roman"/>
          <w:color w:val="000000"/>
          <w:sz w:val="28"/>
          <w:szCs w:val="28"/>
          <w:shd w:val="clear" w:color="auto" w:fill="FFFFFF"/>
        </w:rPr>
        <w:t xml:space="preserve">. Неотъемлемой </w:t>
      </w:r>
      <w:r w:rsidR="00350DBD">
        <w:rPr>
          <w:rFonts w:ascii="Times New Roman" w:eastAsia="Times New Roman" w:hAnsi="Times New Roman" w:cs="Times New Roman"/>
          <w:color w:val="000000"/>
          <w:sz w:val="28"/>
          <w:szCs w:val="28"/>
          <w:shd w:val="clear" w:color="auto" w:fill="FFFFFF"/>
        </w:rPr>
        <w:t>частью Устава</w:t>
      </w:r>
      <w:r>
        <w:rPr>
          <w:rFonts w:ascii="Times New Roman" w:eastAsia="Times New Roman" w:hAnsi="Times New Roman" w:cs="Times New Roman"/>
          <w:color w:val="000000"/>
          <w:sz w:val="28"/>
          <w:szCs w:val="28"/>
          <w:shd w:val="clear" w:color="auto" w:fill="FFFFFF"/>
        </w:rPr>
        <w:t xml:space="preserve"> и официальным документом, фиксирующим границы Серышевского района, являет</w:t>
      </w:r>
      <w:bookmarkStart w:id="0" w:name="_GoBack"/>
      <w:bookmarkEnd w:id="0"/>
      <w:r>
        <w:rPr>
          <w:rFonts w:ascii="Times New Roman" w:eastAsia="Times New Roman" w:hAnsi="Times New Roman" w:cs="Times New Roman"/>
          <w:color w:val="000000"/>
          <w:sz w:val="28"/>
          <w:szCs w:val="28"/>
          <w:shd w:val="clear" w:color="auto" w:fill="FFFFFF"/>
        </w:rPr>
        <w:t>ся схема Серышевского района, разработанная в соответствии с требованиями градостроительного и земельного законодательства. Устано</w:t>
      </w:r>
      <w:r>
        <w:rPr>
          <w:rFonts w:ascii="Times New Roman" w:eastAsia="Times New Roman" w:hAnsi="Times New Roman" w:cs="Times New Roman"/>
          <w:color w:val="000000"/>
          <w:sz w:val="28"/>
          <w:szCs w:val="28"/>
          <w:shd w:val="clear" w:color="auto" w:fill="FFFFFF"/>
        </w:rPr>
        <w:t>вление и изменение границ Серышевского района осуществляется по инициативе населения района, органов местного самоуправления района, органов государственной власти Амурской области, федеральных органов государственной власти с учетом исторических и иных ме</w:t>
      </w:r>
      <w:r>
        <w:rPr>
          <w:rFonts w:ascii="Times New Roman" w:eastAsia="Times New Roman" w:hAnsi="Times New Roman" w:cs="Times New Roman"/>
          <w:color w:val="000000"/>
          <w:sz w:val="28"/>
          <w:szCs w:val="28"/>
          <w:shd w:val="clear" w:color="auto" w:fill="FFFFFF"/>
        </w:rPr>
        <w:t>стных традиций в соответствии с Федеральным законом от 06.10.2003 г. № 131–ФЗ «Об общих принципах организации местного самоуправления в Российской Федерации». Границы Серышевского района определяют территорию, в пределах которой осуществляется местное само</w:t>
      </w:r>
      <w:r>
        <w:rPr>
          <w:rFonts w:ascii="Times New Roman" w:eastAsia="Times New Roman" w:hAnsi="Times New Roman" w:cs="Times New Roman"/>
          <w:color w:val="000000"/>
          <w:sz w:val="28"/>
          <w:szCs w:val="28"/>
          <w:shd w:val="clear" w:color="auto" w:fill="FFFFFF"/>
        </w:rPr>
        <w:t>управление. Территория района занимает площадь 3,8 тысячи кв. км</w:t>
      </w:r>
      <w:r>
        <w:rPr>
          <w:rFonts w:ascii="Times New Roman" w:eastAsia="Times New Roman" w:hAnsi="Times New Roman" w:cs="Times New Roman"/>
          <w:color w:val="000000"/>
          <w:sz w:val="28"/>
          <w:szCs w:val="28"/>
          <w:shd w:val="clear" w:color="auto" w:fill="FFFFFF"/>
        </w:rPr>
        <w:t>. Территория Серышевского района включает в себя 12 сельских поселений и 1 городское поселение, в состав которых входит 48 населённых пунктов:</w:t>
      </w:r>
    </w:p>
    <w:p w:rsidR="00C64AFF" w:rsidRDefault="00AF6065">
      <w:pPr>
        <w:shd w:val="clear" w:color="auto" w:fill="FFFFFF"/>
        <w:spacing w:before="240" w:after="240"/>
        <w:ind w:firstLine="560"/>
        <w:jc w:val="both"/>
        <w:rPr>
          <w:color w:val="000000"/>
          <w:shd w:val="clear" w:color="auto" w:fill="FFFFFF"/>
        </w:rPr>
      </w:pPr>
      <w:r>
        <w:rPr>
          <w:rFonts w:ascii="Times New Roman" w:eastAsia="Times New Roman" w:hAnsi="Times New Roman" w:cs="Times New Roman"/>
          <w:color w:val="000000"/>
          <w:sz w:val="28"/>
          <w:szCs w:val="28"/>
          <w:shd w:val="clear" w:color="auto" w:fill="FFFFFF"/>
        </w:rPr>
        <w:t xml:space="preserve">1) </w:t>
      </w:r>
      <w:proofErr w:type="spellStart"/>
      <w:r>
        <w:rPr>
          <w:rFonts w:ascii="Times New Roman" w:eastAsia="Times New Roman" w:hAnsi="Times New Roman" w:cs="Times New Roman"/>
          <w:color w:val="000000"/>
          <w:sz w:val="28"/>
          <w:szCs w:val="28"/>
          <w:shd w:val="clear" w:color="auto" w:fill="FFFFFF"/>
        </w:rPr>
        <w:t>Аргинский</w:t>
      </w:r>
      <w:proofErr w:type="spellEnd"/>
      <w:r>
        <w:rPr>
          <w:rFonts w:ascii="Times New Roman" w:eastAsia="Times New Roman" w:hAnsi="Times New Roman" w:cs="Times New Roman"/>
          <w:color w:val="000000"/>
          <w:sz w:val="28"/>
          <w:szCs w:val="28"/>
          <w:shd w:val="clear" w:color="auto" w:fill="FFFFFF"/>
        </w:rPr>
        <w:t xml:space="preserve"> сельсовет (</w:t>
      </w:r>
      <w:proofErr w:type="spellStart"/>
      <w:r>
        <w:rPr>
          <w:rFonts w:ascii="Times New Roman" w:eastAsia="Times New Roman" w:hAnsi="Times New Roman" w:cs="Times New Roman"/>
          <w:color w:val="000000"/>
          <w:sz w:val="28"/>
          <w:szCs w:val="28"/>
          <w:shd w:val="clear" w:color="auto" w:fill="FFFFFF"/>
        </w:rPr>
        <w:t>жд.ст</w:t>
      </w:r>
      <w:proofErr w:type="spellEnd"/>
      <w:r>
        <w:rPr>
          <w:rFonts w:ascii="Times New Roman" w:eastAsia="Times New Roman" w:hAnsi="Times New Roman" w:cs="Times New Roman"/>
          <w:color w:val="000000"/>
          <w:sz w:val="28"/>
          <w:szCs w:val="28"/>
          <w:shd w:val="clear" w:color="auto" w:fill="FFFFFF"/>
        </w:rPr>
        <w:t xml:space="preserve">. </w:t>
      </w:r>
      <w:proofErr w:type="spellStart"/>
      <w:r>
        <w:rPr>
          <w:rFonts w:ascii="Times New Roman" w:eastAsia="Times New Roman" w:hAnsi="Times New Roman" w:cs="Times New Roman"/>
          <w:color w:val="000000"/>
          <w:sz w:val="28"/>
          <w:szCs w:val="28"/>
          <w:shd w:val="clear" w:color="auto" w:fill="FFFFFF"/>
        </w:rPr>
        <w:t>Арга</w:t>
      </w:r>
      <w:proofErr w:type="spellEnd"/>
      <w:r>
        <w:rPr>
          <w:rFonts w:ascii="Times New Roman" w:eastAsia="Times New Roman" w:hAnsi="Times New Roman" w:cs="Times New Roman"/>
          <w:color w:val="000000"/>
          <w:sz w:val="28"/>
          <w:szCs w:val="28"/>
          <w:shd w:val="clear" w:color="auto" w:fill="FFFFFF"/>
        </w:rPr>
        <w:t>, с. Введеновка</w:t>
      </w:r>
      <w:r>
        <w:rPr>
          <w:rFonts w:ascii="Times New Roman" w:eastAsia="Times New Roman" w:hAnsi="Times New Roman" w:cs="Times New Roman"/>
          <w:color w:val="000000"/>
          <w:sz w:val="28"/>
          <w:szCs w:val="28"/>
          <w:shd w:val="clear" w:color="auto" w:fill="FFFFFF"/>
        </w:rPr>
        <w:t>, с. Весёлое);</w:t>
      </w:r>
    </w:p>
    <w:p w:rsidR="00C64AFF" w:rsidRDefault="00AF6065">
      <w:pPr>
        <w:shd w:val="clear" w:color="auto" w:fill="FFFFFF"/>
        <w:spacing w:before="240" w:after="240"/>
        <w:ind w:firstLine="560"/>
        <w:rPr>
          <w:color w:val="000000"/>
          <w:shd w:val="clear" w:color="auto" w:fill="FFFFFF"/>
        </w:rPr>
      </w:pPr>
      <w:r>
        <w:rPr>
          <w:rFonts w:ascii="Times New Roman" w:eastAsia="Times New Roman" w:hAnsi="Times New Roman" w:cs="Times New Roman"/>
          <w:color w:val="000000"/>
          <w:sz w:val="28"/>
          <w:szCs w:val="28"/>
        </w:rPr>
        <w:t xml:space="preserve">2) </w:t>
      </w:r>
      <w:proofErr w:type="spellStart"/>
      <w:r>
        <w:rPr>
          <w:rFonts w:ascii="Times New Roman" w:eastAsia="Times New Roman" w:hAnsi="Times New Roman" w:cs="Times New Roman"/>
          <w:color w:val="000000"/>
          <w:sz w:val="28"/>
          <w:szCs w:val="28"/>
        </w:rPr>
        <w:t>Большесазанский</w:t>
      </w:r>
      <w:proofErr w:type="spellEnd"/>
      <w:r>
        <w:rPr>
          <w:rFonts w:ascii="Times New Roman" w:eastAsia="Times New Roman" w:hAnsi="Times New Roman" w:cs="Times New Roman"/>
          <w:color w:val="000000"/>
          <w:sz w:val="28"/>
          <w:szCs w:val="28"/>
        </w:rPr>
        <w:t xml:space="preserve"> сельсовет (с. Большая </w:t>
      </w:r>
      <w:proofErr w:type="spellStart"/>
      <w:r>
        <w:rPr>
          <w:rFonts w:ascii="Times New Roman" w:eastAsia="Times New Roman" w:hAnsi="Times New Roman" w:cs="Times New Roman"/>
          <w:color w:val="000000"/>
          <w:sz w:val="28"/>
          <w:szCs w:val="28"/>
        </w:rPr>
        <w:t>Сазанка</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Воронжа</w:t>
      </w:r>
      <w:proofErr w:type="spellEnd"/>
      <w:r>
        <w:rPr>
          <w:rFonts w:ascii="Times New Roman" w:eastAsia="Times New Roman" w:hAnsi="Times New Roman" w:cs="Times New Roman"/>
          <w:color w:val="000000"/>
          <w:sz w:val="28"/>
          <w:szCs w:val="28"/>
        </w:rPr>
        <w:t>, с. Ключики);</w:t>
      </w:r>
    </w:p>
    <w:p w:rsidR="00C64AFF" w:rsidRDefault="00AF6065">
      <w:pPr>
        <w:shd w:val="clear" w:color="auto" w:fill="FFFFFF"/>
        <w:spacing w:before="240" w:after="240"/>
        <w:ind w:firstLine="560"/>
        <w:rPr>
          <w:color w:val="000000"/>
          <w:shd w:val="clear" w:color="auto" w:fill="FFFFFF"/>
        </w:rPr>
      </w:pPr>
      <w:r>
        <w:rPr>
          <w:rFonts w:ascii="Times New Roman" w:eastAsia="Times New Roman" w:hAnsi="Times New Roman" w:cs="Times New Roman"/>
          <w:color w:val="000000"/>
          <w:sz w:val="28"/>
          <w:szCs w:val="28"/>
        </w:rPr>
        <w:t xml:space="preserve">3) Казанский сельсовет (с. Казанка, с. Калиновка, с. </w:t>
      </w:r>
      <w:proofErr w:type="spellStart"/>
      <w:r>
        <w:rPr>
          <w:rFonts w:ascii="Times New Roman" w:eastAsia="Times New Roman" w:hAnsi="Times New Roman" w:cs="Times New Roman"/>
          <w:color w:val="000000"/>
          <w:sz w:val="28"/>
          <w:szCs w:val="28"/>
        </w:rPr>
        <w:t>Липовка</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Сретенка</w:t>
      </w:r>
      <w:proofErr w:type="spellEnd"/>
      <w:r>
        <w:rPr>
          <w:rFonts w:ascii="Times New Roman" w:eastAsia="Times New Roman" w:hAnsi="Times New Roman" w:cs="Times New Roman"/>
          <w:color w:val="000000"/>
          <w:sz w:val="28"/>
          <w:szCs w:val="28"/>
        </w:rPr>
        <w:t>);</w:t>
      </w:r>
    </w:p>
    <w:p w:rsidR="00C64AFF" w:rsidRDefault="00AF6065">
      <w:pPr>
        <w:shd w:val="clear" w:color="auto" w:fill="FFFFFF"/>
        <w:spacing w:before="240" w:after="240"/>
        <w:ind w:firstLine="560"/>
        <w:rPr>
          <w:color w:val="000000"/>
          <w:shd w:val="clear" w:color="auto" w:fill="FFFFFF"/>
        </w:rPr>
      </w:pPr>
      <w:r>
        <w:rPr>
          <w:rFonts w:ascii="Times New Roman" w:eastAsia="Times New Roman" w:hAnsi="Times New Roman" w:cs="Times New Roman"/>
          <w:color w:val="000000"/>
          <w:sz w:val="28"/>
          <w:szCs w:val="28"/>
        </w:rPr>
        <w:t xml:space="preserve">4) </w:t>
      </w:r>
      <w:proofErr w:type="spellStart"/>
      <w:r>
        <w:rPr>
          <w:rFonts w:ascii="Times New Roman" w:eastAsia="Times New Roman" w:hAnsi="Times New Roman" w:cs="Times New Roman"/>
          <w:color w:val="000000"/>
          <w:sz w:val="28"/>
          <w:szCs w:val="28"/>
        </w:rPr>
        <w:t>Лебяжьевский</w:t>
      </w:r>
      <w:proofErr w:type="spellEnd"/>
      <w:r>
        <w:rPr>
          <w:rFonts w:ascii="Times New Roman" w:eastAsia="Times New Roman" w:hAnsi="Times New Roman" w:cs="Times New Roman"/>
          <w:color w:val="000000"/>
          <w:sz w:val="28"/>
          <w:szCs w:val="28"/>
        </w:rPr>
        <w:t xml:space="preserve"> сельсовет (с. Белоусовка, с. Лебяжье);</w:t>
      </w:r>
    </w:p>
    <w:p w:rsidR="00C64AFF" w:rsidRDefault="00AF6065">
      <w:pPr>
        <w:shd w:val="clear" w:color="auto" w:fill="FFFFFF"/>
        <w:spacing w:before="240" w:after="240"/>
        <w:ind w:firstLine="560"/>
        <w:rPr>
          <w:color w:val="000000"/>
          <w:shd w:val="clear" w:color="auto" w:fill="FFFFFF"/>
        </w:rPr>
      </w:pPr>
      <w:r>
        <w:rPr>
          <w:rFonts w:ascii="Times New Roman" w:eastAsia="Times New Roman" w:hAnsi="Times New Roman" w:cs="Times New Roman"/>
          <w:color w:val="000000"/>
          <w:sz w:val="28"/>
          <w:szCs w:val="28"/>
        </w:rPr>
        <w:lastRenderedPageBreak/>
        <w:t xml:space="preserve">5) </w:t>
      </w:r>
      <w:proofErr w:type="spellStart"/>
      <w:r>
        <w:rPr>
          <w:rFonts w:ascii="Times New Roman" w:eastAsia="Times New Roman" w:hAnsi="Times New Roman" w:cs="Times New Roman"/>
          <w:color w:val="000000"/>
          <w:sz w:val="28"/>
          <w:szCs w:val="28"/>
        </w:rPr>
        <w:t>Лермонтовский</w:t>
      </w:r>
      <w:proofErr w:type="spellEnd"/>
      <w:r>
        <w:rPr>
          <w:rFonts w:ascii="Times New Roman" w:eastAsia="Times New Roman" w:hAnsi="Times New Roman" w:cs="Times New Roman"/>
          <w:color w:val="000000"/>
          <w:sz w:val="28"/>
          <w:szCs w:val="28"/>
        </w:rPr>
        <w:t xml:space="preserve"> сельсовет (с. </w:t>
      </w:r>
      <w:r>
        <w:rPr>
          <w:rFonts w:ascii="Times New Roman" w:eastAsia="Times New Roman" w:hAnsi="Times New Roman" w:cs="Times New Roman"/>
          <w:color w:val="000000"/>
          <w:sz w:val="28"/>
          <w:szCs w:val="28"/>
        </w:rPr>
        <w:t xml:space="preserve">Бирма, с. Ближний Сахалин, с. </w:t>
      </w:r>
      <w:proofErr w:type="spellStart"/>
      <w:r>
        <w:rPr>
          <w:rFonts w:ascii="Times New Roman" w:eastAsia="Times New Roman" w:hAnsi="Times New Roman" w:cs="Times New Roman"/>
          <w:color w:val="000000"/>
          <w:sz w:val="28"/>
          <w:szCs w:val="28"/>
        </w:rPr>
        <w:t>Лермонтово</w:t>
      </w:r>
      <w:proofErr w:type="spellEnd"/>
      <w:r>
        <w:rPr>
          <w:rFonts w:ascii="Times New Roman" w:eastAsia="Times New Roman" w:hAnsi="Times New Roman" w:cs="Times New Roman"/>
          <w:color w:val="000000"/>
          <w:sz w:val="28"/>
          <w:szCs w:val="28"/>
        </w:rPr>
        <w:t>, с. Павловка);</w:t>
      </w:r>
    </w:p>
    <w:p w:rsidR="00C64AFF" w:rsidRDefault="00AF6065">
      <w:pPr>
        <w:shd w:val="clear" w:color="auto" w:fill="FFFFFF"/>
        <w:spacing w:before="240" w:after="240"/>
        <w:ind w:firstLine="560"/>
        <w:rPr>
          <w:color w:val="000000"/>
          <w:shd w:val="clear" w:color="auto" w:fill="FFFFFF"/>
        </w:rPr>
      </w:pPr>
      <w:r>
        <w:rPr>
          <w:rFonts w:ascii="Times New Roman" w:eastAsia="Times New Roman" w:hAnsi="Times New Roman" w:cs="Times New Roman"/>
          <w:color w:val="000000"/>
          <w:sz w:val="28"/>
          <w:szCs w:val="28"/>
        </w:rPr>
        <w:t xml:space="preserve">6) </w:t>
      </w:r>
      <w:proofErr w:type="spellStart"/>
      <w:r>
        <w:rPr>
          <w:rFonts w:ascii="Times New Roman" w:eastAsia="Times New Roman" w:hAnsi="Times New Roman" w:cs="Times New Roman"/>
          <w:color w:val="000000"/>
          <w:sz w:val="28"/>
          <w:szCs w:val="28"/>
        </w:rPr>
        <w:t>Новосергеевский</w:t>
      </w:r>
      <w:proofErr w:type="spellEnd"/>
      <w:r>
        <w:rPr>
          <w:rFonts w:ascii="Times New Roman" w:eastAsia="Times New Roman" w:hAnsi="Times New Roman" w:cs="Times New Roman"/>
          <w:color w:val="000000"/>
          <w:sz w:val="28"/>
          <w:szCs w:val="28"/>
        </w:rPr>
        <w:t xml:space="preserve"> сельсовет (с. Новосергеевка, с. </w:t>
      </w:r>
      <w:proofErr w:type="spellStart"/>
      <w:r>
        <w:rPr>
          <w:rFonts w:ascii="Times New Roman" w:eastAsia="Times New Roman" w:hAnsi="Times New Roman" w:cs="Times New Roman"/>
          <w:color w:val="000000"/>
          <w:sz w:val="28"/>
          <w:szCs w:val="28"/>
        </w:rPr>
        <w:t>Паруновка</w:t>
      </w:r>
      <w:proofErr w:type="spellEnd"/>
      <w:r>
        <w:rPr>
          <w:rFonts w:ascii="Times New Roman" w:eastAsia="Times New Roman" w:hAnsi="Times New Roman" w:cs="Times New Roman"/>
          <w:color w:val="000000"/>
          <w:sz w:val="28"/>
          <w:szCs w:val="28"/>
        </w:rPr>
        <w:t>, с. Рождественка);</w:t>
      </w:r>
    </w:p>
    <w:p w:rsidR="00C64AFF" w:rsidRDefault="00AF6065">
      <w:pPr>
        <w:shd w:val="clear" w:color="auto" w:fill="FFFFFF"/>
        <w:spacing w:before="240" w:after="240"/>
        <w:ind w:firstLine="560"/>
        <w:rPr>
          <w:color w:val="000000"/>
          <w:shd w:val="clear" w:color="auto" w:fill="FFFFFF"/>
        </w:rPr>
      </w:pPr>
      <w:r>
        <w:rPr>
          <w:rFonts w:ascii="Times New Roman" w:eastAsia="Times New Roman" w:hAnsi="Times New Roman" w:cs="Times New Roman"/>
          <w:color w:val="000000"/>
          <w:sz w:val="28"/>
          <w:szCs w:val="28"/>
        </w:rPr>
        <w:t xml:space="preserve">7) </w:t>
      </w:r>
      <w:proofErr w:type="spellStart"/>
      <w:r>
        <w:rPr>
          <w:rFonts w:ascii="Times New Roman" w:eastAsia="Times New Roman" w:hAnsi="Times New Roman" w:cs="Times New Roman"/>
          <w:color w:val="000000"/>
          <w:sz w:val="28"/>
          <w:szCs w:val="28"/>
        </w:rPr>
        <w:t>Озёрненский</w:t>
      </w:r>
      <w:proofErr w:type="spellEnd"/>
      <w:r>
        <w:rPr>
          <w:rFonts w:ascii="Times New Roman" w:eastAsia="Times New Roman" w:hAnsi="Times New Roman" w:cs="Times New Roman"/>
          <w:color w:val="000000"/>
          <w:sz w:val="28"/>
          <w:szCs w:val="28"/>
        </w:rPr>
        <w:t xml:space="preserve"> сельсовет (с. </w:t>
      </w:r>
      <w:proofErr w:type="spellStart"/>
      <w:r>
        <w:rPr>
          <w:rFonts w:ascii="Times New Roman" w:eastAsia="Times New Roman" w:hAnsi="Times New Roman" w:cs="Times New Roman"/>
          <w:color w:val="000000"/>
          <w:sz w:val="28"/>
          <w:szCs w:val="28"/>
        </w:rPr>
        <w:t>Белоногово</w:t>
      </w:r>
      <w:proofErr w:type="spellEnd"/>
      <w:r>
        <w:rPr>
          <w:rFonts w:ascii="Times New Roman" w:eastAsia="Times New Roman" w:hAnsi="Times New Roman" w:cs="Times New Roman"/>
          <w:color w:val="000000"/>
          <w:sz w:val="28"/>
          <w:szCs w:val="28"/>
        </w:rPr>
        <w:t>, с. Добрянка, с. Озёрное);</w:t>
      </w:r>
    </w:p>
    <w:p w:rsidR="00C64AFF" w:rsidRDefault="00AF6065">
      <w:pPr>
        <w:shd w:val="clear" w:color="auto" w:fill="FFFFFF"/>
        <w:spacing w:before="240" w:after="240"/>
        <w:rPr>
          <w:color w:val="000000"/>
          <w:shd w:val="clear" w:color="auto" w:fill="FFFFFF"/>
        </w:rPr>
      </w:pPr>
      <w:r>
        <w:rPr>
          <w:rFonts w:ascii="Times New Roman" w:eastAsia="Times New Roman" w:hAnsi="Times New Roman" w:cs="Times New Roman"/>
          <w:color w:val="000000"/>
          <w:sz w:val="28"/>
          <w:szCs w:val="28"/>
        </w:rPr>
        <w:t xml:space="preserve">        8) Полянский сельсовет (с. Поляна, с. </w:t>
      </w:r>
      <w:r>
        <w:rPr>
          <w:rFonts w:ascii="Times New Roman" w:eastAsia="Times New Roman" w:hAnsi="Times New Roman" w:cs="Times New Roman"/>
          <w:color w:val="000000"/>
          <w:sz w:val="28"/>
          <w:szCs w:val="28"/>
        </w:rPr>
        <w:t xml:space="preserve">Ударное, с. </w:t>
      </w:r>
      <w:proofErr w:type="spellStart"/>
      <w:r>
        <w:rPr>
          <w:rFonts w:ascii="Times New Roman" w:eastAsia="Times New Roman" w:hAnsi="Times New Roman" w:cs="Times New Roman"/>
          <w:color w:val="000000"/>
          <w:sz w:val="28"/>
          <w:szCs w:val="28"/>
        </w:rPr>
        <w:t>Фроловка</w:t>
      </w:r>
      <w:proofErr w:type="spellEnd"/>
      <w:r>
        <w:rPr>
          <w:rFonts w:ascii="Times New Roman" w:eastAsia="Times New Roman" w:hAnsi="Times New Roman" w:cs="Times New Roman"/>
          <w:color w:val="000000"/>
          <w:sz w:val="28"/>
          <w:szCs w:val="28"/>
        </w:rPr>
        <w:t>, с. Борисполь)</w:t>
      </w:r>
    </w:p>
    <w:p w:rsidR="00C64AFF" w:rsidRDefault="00AF6065">
      <w:pPr>
        <w:shd w:val="clear" w:color="auto" w:fill="FFFFFF"/>
        <w:spacing w:before="240" w:after="240"/>
        <w:rPr>
          <w:color w:val="000000"/>
          <w:shd w:val="clear" w:color="auto" w:fill="FFFFFF"/>
        </w:rPr>
      </w:pPr>
      <w:r>
        <w:rPr>
          <w:rFonts w:ascii="Times New Roman" w:eastAsia="Times New Roman" w:hAnsi="Times New Roman" w:cs="Times New Roman"/>
          <w:color w:val="000000"/>
          <w:sz w:val="28"/>
          <w:szCs w:val="28"/>
        </w:rPr>
        <w:t xml:space="preserve">        9) Сосновский сельсовет (с. </w:t>
      </w:r>
      <w:proofErr w:type="spellStart"/>
      <w:r>
        <w:rPr>
          <w:rFonts w:ascii="Times New Roman" w:eastAsia="Times New Roman" w:hAnsi="Times New Roman" w:cs="Times New Roman"/>
          <w:color w:val="000000"/>
          <w:sz w:val="28"/>
          <w:szCs w:val="28"/>
        </w:rPr>
        <w:t>Автономовка</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Верхнеборовая</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Державинка</w:t>
      </w:r>
      <w:proofErr w:type="spellEnd"/>
      <w:r>
        <w:rPr>
          <w:rFonts w:ascii="Times New Roman" w:eastAsia="Times New Roman" w:hAnsi="Times New Roman" w:cs="Times New Roman"/>
          <w:color w:val="000000"/>
          <w:sz w:val="28"/>
          <w:szCs w:val="28"/>
        </w:rPr>
        <w:t xml:space="preserve">, с. Сосновка, с. Водораздельное, с. </w:t>
      </w:r>
      <w:proofErr w:type="spellStart"/>
      <w:r>
        <w:rPr>
          <w:rFonts w:ascii="Times New Roman" w:eastAsia="Times New Roman" w:hAnsi="Times New Roman" w:cs="Times New Roman"/>
          <w:color w:val="000000"/>
          <w:sz w:val="28"/>
          <w:szCs w:val="28"/>
        </w:rPr>
        <w:t>Мелёхино</w:t>
      </w:r>
      <w:proofErr w:type="spellEnd"/>
      <w:r>
        <w:rPr>
          <w:rFonts w:ascii="Times New Roman" w:eastAsia="Times New Roman" w:hAnsi="Times New Roman" w:cs="Times New Roman"/>
          <w:color w:val="000000"/>
          <w:sz w:val="28"/>
          <w:szCs w:val="28"/>
        </w:rPr>
        <w:t>);                                 </w:t>
      </w:r>
    </w:p>
    <w:p w:rsidR="00C64AFF" w:rsidRDefault="00AF6065">
      <w:pPr>
        <w:shd w:val="clear" w:color="auto" w:fill="FFFFFF"/>
        <w:spacing w:before="240" w:after="240"/>
        <w:rPr>
          <w:color w:val="000000"/>
          <w:shd w:val="clear" w:color="auto" w:fill="FFFFFF"/>
        </w:rPr>
      </w:pPr>
      <w:r>
        <w:rPr>
          <w:rFonts w:ascii="Times New Roman" w:eastAsia="Times New Roman" w:hAnsi="Times New Roman" w:cs="Times New Roman"/>
          <w:color w:val="000000"/>
          <w:sz w:val="28"/>
          <w:szCs w:val="28"/>
        </w:rPr>
        <w:t xml:space="preserve">       10) Томский сельсовет (с. </w:t>
      </w:r>
      <w:proofErr w:type="spellStart"/>
      <w:r>
        <w:rPr>
          <w:rFonts w:ascii="Times New Roman" w:eastAsia="Times New Roman" w:hAnsi="Times New Roman" w:cs="Times New Roman"/>
          <w:color w:val="000000"/>
          <w:sz w:val="28"/>
          <w:szCs w:val="28"/>
        </w:rPr>
        <w:t>Белогорка</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Бочкарёвка</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с. Красная Поляна, с. Тавричанка, с. Томское, с. </w:t>
      </w:r>
      <w:proofErr w:type="spellStart"/>
      <w:r>
        <w:rPr>
          <w:rFonts w:ascii="Times New Roman" w:eastAsia="Times New Roman" w:hAnsi="Times New Roman" w:cs="Times New Roman"/>
          <w:color w:val="000000"/>
          <w:sz w:val="28"/>
          <w:szCs w:val="28"/>
        </w:rPr>
        <w:t>Хитровка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жд</w:t>
      </w:r>
      <w:proofErr w:type="spellEnd"/>
      <w:r>
        <w:rPr>
          <w:rFonts w:ascii="Times New Roman" w:eastAsia="Times New Roman" w:hAnsi="Times New Roman" w:cs="Times New Roman"/>
          <w:color w:val="000000"/>
          <w:sz w:val="28"/>
          <w:szCs w:val="28"/>
        </w:rPr>
        <w:t>. ст. Украина);                   </w:t>
      </w:r>
    </w:p>
    <w:p w:rsidR="00C64AFF" w:rsidRDefault="00AF6065">
      <w:pPr>
        <w:shd w:val="clear" w:color="auto" w:fill="FFFFFF"/>
        <w:spacing w:before="240" w:after="240"/>
        <w:rPr>
          <w:color w:val="000000"/>
          <w:shd w:val="clear" w:color="auto" w:fill="FFFFFF"/>
        </w:rPr>
      </w:pPr>
      <w:r>
        <w:rPr>
          <w:rFonts w:ascii="Times New Roman" w:eastAsia="Times New Roman" w:hAnsi="Times New Roman" w:cs="Times New Roman"/>
          <w:color w:val="000000"/>
          <w:sz w:val="28"/>
          <w:szCs w:val="28"/>
        </w:rPr>
        <w:t xml:space="preserve">       11) Украинский сельсовет (с. Верное, с. </w:t>
      </w:r>
      <w:proofErr w:type="spellStart"/>
      <w:r>
        <w:rPr>
          <w:rFonts w:ascii="Times New Roman" w:eastAsia="Times New Roman" w:hAnsi="Times New Roman" w:cs="Times New Roman"/>
          <w:color w:val="000000"/>
          <w:sz w:val="28"/>
          <w:szCs w:val="28"/>
        </w:rPr>
        <w:t>Новоохочье</w:t>
      </w:r>
      <w:proofErr w:type="spellEnd"/>
      <w:r>
        <w:rPr>
          <w:rFonts w:ascii="Times New Roman" w:eastAsia="Times New Roman" w:hAnsi="Times New Roman" w:cs="Times New Roman"/>
          <w:color w:val="000000"/>
          <w:sz w:val="28"/>
          <w:szCs w:val="28"/>
        </w:rPr>
        <w:t>, с. Украинка);</w:t>
      </w:r>
    </w:p>
    <w:p w:rsidR="00C64AFF" w:rsidRDefault="00AF6065">
      <w:pPr>
        <w:shd w:val="clear" w:color="auto" w:fill="FFFFFF"/>
        <w:spacing w:before="240" w:after="240"/>
        <w:rPr>
          <w:color w:val="000000"/>
          <w:shd w:val="clear" w:color="auto" w:fill="FFFFFF"/>
        </w:rPr>
      </w:pPr>
      <w:r>
        <w:rPr>
          <w:rFonts w:ascii="Times New Roman" w:eastAsia="Times New Roman" w:hAnsi="Times New Roman" w:cs="Times New Roman"/>
          <w:color w:val="000000"/>
          <w:sz w:val="28"/>
          <w:szCs w:val="28"/>
        </w:rPr>
        <w:t xml:space="preserve">       12) </w:t>
      </w:r>
      <w:proofErr w:type="spellStart"/>
      <w:r>
        <w:rPr>
          <w:rFonts w:ascii="Times New Roman" w:eastAsia="Times New Roman" w:hAnsi="Times New Roman" w:cs="Times New Roman"/>
          <w:color w:val="000000"/>
          <w:sz w:val="28"/>
          <w:szCs w:val="28"/>
        </w:rPr>
        <w:t>Широкологский</w:t>
      </w:r>
      <w:proofErr w:type="spellEnd"/>
      <w:r>
        <w:rPr>
          <w:rFonts w:ascii="Times New Roman" w:eastAsia="Times New Roman" w:hAnsi="Times New Roman" w:cs="Times New Roman"/>
          <w:color w:val="000000"/>
          <w:sz w:val="28"/>
          <w:szCs w:val="28"/>
        </w:rPr>
        <w:t xml:space="preserve"> сельсовет (с. </w:t>
      </w:r>
      <w:proofErr w:type="spellStart"/>
      <w:r>
        <w:rPr>
          <w:rFonts w:ascii="Times New Roman" w:eastAsia="Times New Roman" w:hAnsi="Times New Roman" w:cs="Times New Roman"/>
          <w:color w:val="000000"/>
          <w:sz w:val="28"/>
          <w:szCs w:val="28"/>
        </w:rPr>
        <w:t>Воскресеновка</w:t>
      </w:r>
      <w:proofErr w:type="spellEnd"/>
      <w:r>
        <w:rPr>
          <w:rFonts w:ascii="Times New Roman" w:eastAsia="Times New Roman" w:hAnsi="Times New Roman" w:cs="Times New Roman"/>
          <w:color w:val="000000"/>
          <w:sz w:val="28"/>
          <w:szCs w:val="28"/>
        </w:rPr>
        <w:t>, с. Соколовка, с. Широкий Лог);</w:t>
      </w:r>
    </w:p>
    <w:p w:rsidR="00350DBD" w:rsidRDefault="00AF6065">
      <w:pPr>
        <w:shd w:val="clear" w:color="auto" w:fill="FFFFFF"/>
        <w:spacing w:before="240" w:after="24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13) </w:t>
      </w:r>
      <w:proofErr w:type="spellStart"/>
      <w:r>
        <w:rPr>
          <w:rFonts w:ascii="Times New Roman" w:eastAsia="Times New Roman" w:hAnsi="Times New Roman" w:cs="Times New Roman"/>
          <w:color w:val="000000"/>
          <w:sz w:val="28"/>
          <w:szCs w:val="28"/>
        </w:rPr>
        <w:t>Серышевское</w:t>
      </w:r>
      <w:proofErr w:type="spellEnd"/>
      <w:r>
        <w:rPr>
          <w:rFonts w:ascii="Times New Roman" w:eastAsia="Times New Roman" w:hAnsi="Times New Roman" w:cs="Times New Roman"/>
          <w:color w:val="000000"/>
          <w:sz w:val="28"/>
          <w:szCs w:val="28"/>
        </w:rPr>
        <w:t xml:space="preserve"> городское поселение (</w:t>
      </w:r>
      <w:proofErr w:type="spellStart"/>
      <w:r>
        <w:rPr>
          <w:rFonts w:ascii="Times New Roman" w:eastAsia="Times New Roman" w:hAnsi="Times New Roman" w:cs="Times New Roman"/>
          <w:color w:val="000000"/>
          <w:sz w:val="28"/>
          <w:szCs w:val="28"/>
        </w:rPr>
        <w:t>пгт</w:t>
      </w:r>
      <w:proofErr w:type="spellEnd"/>
      <w:r>
        <w:rPr>
          <w:rFonts w:ascii="Times New Roman" w:eastAsia="Times New Roman" w:hAnsi="Times New Roman" w:cs="Times New Roman"/>
          <w:color w:val="000000"/>
          <w:sz w:val="28"/>
          <w:szCs w:val="28"/>
        </w:rPr>
        <w:t xml:space="preserve"> Серышево).</w:t>
      </w:r>
    </w:p>
    <w:p w:rsidR="00C64AFF" w:rsidRDefault="00AF6065" w:rsidP="00350DBD">
      <w:pPr>
        <w:shd w:val="clear" w:color="auto" w:fill="FFFFFF"/>
        <w:spacing w:before="240" w:after="240"/>
        <w:ind w:firstLine="567"/>
        <w:jc w:val="both"/>
        <w:rPr>
          <w:color w:val="000000"/>
          <w:shd w:val="clear" w:color="auto" w:fill="FFFFFF"/>
        </w:rPr>
      </w:pPr>
      <w:r>
        <w:rPr>
          <w:rFonts w:ascii="Times New Roman" w:eastAsia="Times New Roman" w:hAnsi="Times New Roman" w:cs="Times New Roman"/>
          <w:color w:val="000000"/>
          <w:sz w:val="28"/>
          <w:szCs w:val="28"/>
        </w:rPr>
        <w:br/>
      </w:r>
      <w:r w:rsidR="00350DB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Административным центром Серышевского района является посёлок городского типа Серышево.</w:t>
      </w:r>
    </w:p>
    <w:p w:rsidR="00C64AFF" w:rsidRDefault="00AF6065">
      <w:pPr>
        <w:shd w:val="clear" w:color="auto" w:fill="FFFFFF"/>
        <w:spacing w:before="240" w:after="240"/>
        <w:ind w:firstLine="560"/>
        <w:jc w:val="both"/>
        <w:rPr>
          <w:color w:val="000000"/>
          <w:shd w:val="clear" w:color="auto" w:fill="FFFFFF"/>
        </w:rPr>
      </w:pPr>
      <w:r>
        <w:rPr>
          <w:rFonts w:ascii="Times New Roman" w:eastAsia="Times New Roman" w:hAnsi="Times New Roman" w:cs="Times New Roman"/>
          <w:color w:val="000000"/>
          <w:sz w:val="28"/>
          <w:szCs w:val="28"/>
          <w:shd w:val="clear" w:color="auto" w:fill="FFFFFF"/>
        </w:rPr>
        <w:t xml:space="preserve">Местное самоуправление в </w:t>
      </w:r>
      <w:proofErr w:type="spellStart"/>
      <w:r>
        <w:rPr>
          <w:rFonts w:ascii="Times New Roman" w:eastAsia="Times New Roman" w:hAnsi="Times New Roman" w:cs="Times New Roman"/>
          <w:color w:val="000000"/>
          <w:sz w:val="28"/>
          <w:szCs w:val="28"/>
          <w:shd w:val="clear" w:color="auto" w:fill="FFFFFF"/>
        </w:rPr>
        <w:t>Серышевском</w:t>
      </w:r>
      <w:proofErr w:type="spellEnd"/>
      <w:r>
        <w:rPr>
          <w:rFonts w:ascii="Times New Roman" w:eastAsia="Times New Roman" w:hAnsi="Times New Roman" w:cs="Times New Roman"/>
          <w:color w:val="000000"/>
          <w:sz w:val="28"/>
          <w:szCs w:val="28"/>
          <w:shd w:val="clear" w:color="auto" w:fill="FFFFFF"/>
        </w:rPr>
        <w:t xml:space="preserve"> районе – форма осуществления народом своей власти, обеспечивающая в предел</w:t>
      </w:r>
      <w:r>
        <w:rPr>
          <w:rFonts w:ascii="Times New Roman" w:eastAsia="Times New Roman" w:hAnsi="Times New Roman" w:cs="Times New Roman"/>
          <w:color w:val="000000"/>
          <w:sz w:val="28"/>
          <w:szCs w:val="28"/>
          <w:shd w:val="clear" w:color="auto" w:fill="FFFFFF"/>
        </w:rPr>
        <w:t>ах, установленных Конституцией Российской Федерации, федеральными законами,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w:t>
      </w:r>
      <w:r>
        <w:rPr>
          <w:rFonts w:ascii="Times New Roman" w:eastAsia="Times New Roman" w:hAnsi="Times New Roman" w:cs="Times New Roman"/>
          <w:color w:val="000000"/>
          <w:sz w:val="28"/>
          <w:szCs w:val="28"/>
          <w:shd w:val="clear" w:color="auto" w:fill="FFFFFF"/>
        </w:rPr>
        <w:t>одя из интересов населения, с учетом исторических и иных местных традиций. Систему муниципальных правовых актов Серышевского района образуют:</w:t>
      </w:r>
    </w:p>
    <w:p w:rsidR="00C64AFF" w:rsidRDefault="00AF6065">
      <w:pPr>
        <w:shd w:val="clear" w:color="auto" w:fill="FFFFFF"/>
        <w:spacing w:before="240" w:after="240"/>
        <w:ind w:firstLine="560"/>
        <w:jc w:val="both"/>
        <w:rPr>
          <w:color w:val="000000"/>
          <w:shd w:val="clear" w:color="auto" w:fill="FFFFFF"/>
        </w:rPr>
      </w:pP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zCs w:val="28"/>
          <w:shd w:val="clear" w:color="auto" w:fill="FFFFFF"/>
        </w:rPr>
        <w:t>1) устав муниципального образования, правовые акты, принятые на местном референдуме;</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zCs w:val="28"/>
          <w:shd w:val="clear" w:color="auto" w:fill="FFFFFF"/>
        </w:rPr>
        <w:lastRenderedPageBreak/>
        <w:t>2) нормативные и иные правов</w:t>
      </w:r>
      <w:r>
        <w:rPr>
          <w:rFonts w:ascii="Times New Roman" w:eastAsia="Times New Roman" w:hAnsi="Times New Roman" w:cs="Times New Roman"/>
          <w:color w:val="000000"/>
          <w:sz w:val="28"/>
          <w:szCs w:val="28"/>
          <w:shd w:val="clear" w:color="auto" w:fill="FFFFFF"/>
        </w:rPr>
        <w:t xml:space="preserve">ые акты Серышевского районного Совета народных депутатов; </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zCs w:val="28"/>
          <w:shd w:val="clear" w:color="auto" w:fill="FFFFFF"/>
        </w:rPr>
        <w:t>3) правовые акты главы муниципального образования, местной администрации.</w:t>
      </w:r>
    </w:p>
    <w:p w:rsidR="00C64AFF" w:rsidRDefault="00AF6065">
      <w:pPr>
        <w:shd w:val="clear" w:color="auto" w:fill="FFFFFF"/>
        <w:spacing w:before="240" w:after="240"/>
        <w:ind w:firstLine="560"/>
        <w:jc w:val="both"/>
        <w:rPr>
          <w:color w:val="000000"/>
          <w:shd w:val="clear" w:color="auto" w:fill="FFFFFF"/>
        </w:rPr>
      </w:pPr>
      <w:r>
        <w:rPr>
          <w:rFonts w:ascii="Times New Roman" w:eastAsia="Times New Roman" w:hAnsi="Times New Roman" w:cs="Times New Roman"/>
          <w:color w:val="000000"/>
          <w:sz w:val="28"/>
          <w:szCs w:val="28"/>
          <w:shd w:val="clear" w:color="auto" w:fill="FFFFFF"/>
        </w:rPr>
        <w:t>Устав Серышевского района и оформленные в виде правовых актов решения, принятые на районном референдуме, являются актами вы</w:t>
      </w:r>
      <w:r>
        <w:rPr>
          <w:rFonts w:ascii="Times New Roman" w:eastAsia="Times New Roman" w:hAnsi="Times New Roman" w:cs="Times New Roman"/>
          <w:color w:val="000000"/>
          <w:sz w:val="28"/>
          <w:szCs w:val="28"/>
          <w:shd w:val="clear" w:color="auto" w:fill="FFFFFF"/>
        </w:rPr>
        <w:t>сшей юридической силы в системе муниципальных правовых актов. Иные правовые акты Серышевского района не должны противоречить Уставу и правовым актам, принятым на районном референдуме. Правовые акты Серышевского района обязательны для исполнения на всей тер</w:t>
      </w:r>
      <w:r>
        <w:rPr>
          <w:rFonts w:ascii="Times New Roman" w:eastAsia="Times New Roman" w:hAnsi="Times New Roman" w:cs="Times New Roman"/>
          <w:color w:val="000000"/>
          <w:sz w:val="28"/>
          <w:szCs w:val="28"/>
          <w:shd w:val="clear" w:color="auto" w:fill="FFFFFF"/>
        </w:rPr>
        <w:t>ритории Серышевского района.</w:t>
      </w:r>
    </w:p>
    <w:p w:rsidR="00350DBD" w:rsidRDefault="00AF6065" w:rsidP="00350DBD">
      <w:pPr>
        <w:shd w:val="clear" w:color="auto" w:fill="FFFFFF"/>
        <w:spacing w:before="240" w:after="240"/>
        <w:ind w:firstLine="56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К вопросам местного значения Серышевского района относятся:</w:t>
      </w:r>
    </w:p>
    <w:p w:rsidR="00350DBD" w:rsidRDefault="00AF6065" w:rsidP="00350DBD">
      <w:pPr>
        <w:shd w:val="clear" w:color="auto" w:fill="FFFFFF"/>
        <w:spacing w:before="240" w:after="240"/>
        <w:ind w:firstLine="56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br/>
        <w:t>1) формирование, утверждение, исполнение местного бюджета, контроль за исполнением данного бюджета;</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2) установление, изменение и отмена местных налогов и сборов в </w:t>
      </w:r>
      <w:proofErr w:type="spellStart"/>
      <w:r>
        <w:rPr>
          <w:rFonts w:ascii="Times New Roman" w:eastAsia="Times New Roman" w:hAnsi="Times New Roman" w:cs="Times New Roman"/>
          <w:color w:val="000000"/>
          <w:sz w:val="28"/>
          <w:szCs w:val="28"/>
          <w:shd w:val="clear" w:color="auto" w:fill="FFFFFF"/>
        </w:rPr>
        <w:t>Серы</w:t>
      </w:r>
      <w:r>
        <w:rPr>
          <w:rFonts w:ascii="Times New Roman" w:eastAsia="Times New Roman" w:hAnsi="Times New Roman" w:cs="Times New Roman"/>
          <w:color w:val="000000"/>
          <w:sz w:val="28"/>
          <w:szCs w:val="28"/>
          <w:shd w:val="clear" w:color="auto" w:fill="FFFFFF"/>
        </w:rPr>
        <w:t>шевском</w:t>
      </w:r>
      <w:proofErr w:type="spellEnd"/>
      <w:r>
        <w:rPr>
          <w:rFonts w:ascii="Times New Roman" w:eastAsia="Times New Roman" w:hAnsi="Times New Roman" w:cs="Times New Roman"/>
          <w:color w:val="000000"/>
          <w:sz w:val="28"/>
          <w:szCs w:val="28"/>
          <w:shd w:val="clear" w:color="auto" w:fill="FFFFFF"/>
        </w:rPr>
        <w:t xml:space="preserve"> районе;</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3) владение, пользование и распоряжение имуществом, находящимся в муниципальной собственности Серышевского района;</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4) организация в границах Серышевского района электро- и </w:t>
      </w:r>
      <w:r w:rsidR="00350DBD">
        <w:rPr>
          <w:rFonts w:ascii="Times New Roman" w:eastAsia="Times New Roman" w:hAnsi="Times New Roman" w:cs="Times New Roman"/>
          <w:color w:val="000000"/>
          <w:sz w:val="28"/>
          <w:szCs w:val="28"/>
          <w:shd w:val="clear" w:color="auto" w:fill="FFFFFF"/>
        </w:rPr>
        <w:t>газоснабжения</w:t>
      </w:r>
      <w:r>
        <w:rPr>
          <w:rFonts w:ascii="Times New Roman" w:eastAsia="Times New Roman" w:hAnsi="Times New Roman" w:cs="Times New Roman"/>
          <w:color w:val="000000"/>
          <w:sz w:val="28"/>
          <w:szCs w:val="28"/>
          <w:shd w:val="clear" w:color="auto" w:fill="FFFFFF"/>
        </w:rPr>
        <w:t xml:space="preserve"> поселений;</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5) дорожная деятельность в отношении ав</w:t>
      </w:r>
      <w:r>
        <w:rPr>
          <w:rFonts w:ascii="Times New Roman" w:eastAsia="Times New Roman" w:hAnsi="Times New Roman" w:cs="Times New Roman"/>
          <w:color w:val="000000"/>
          <w:sz w:val="28"/>
          <w:szCs w:val="28"/>
          <w:shd w:val="clear" w:color="auto" w:fill="FFFFFF"/>
        </w:rPr>
        <w:t>томобильных дорог местного значения вне границ населенных пунктов в границах муниципального района,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w:t>
      </w:r>
      <w:r>
        <w:rPr>
          <w:rFonts w:ascii="Times New Roman" w:eastAsia="Times New Roman" w:hAnsi="Times New Roman" w:cs="Times New Roman"/>
          <w:color w:val="000000"/>
          <w:sz w:val="28"/>
          <w:szCs w:val="28"/>
          <w:shd w:val="clear" w:color="auto" w:fill="FFFFFF"/>
        </w:rPr>
        <w:t>оссийской Федерации;</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Серышевского района;</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7) участие в профилактике терроризма и экстремизма, а также миними</w:t>
      </w:r>
      <w:r>
        <w:rPr>
          <w:rFonts w:ascii="Times New Roman" w:eastAsia="Times New Roman" w:hAnsi="Times New Roman" w:cs="Times New Roman"/>
          <w:color w:val="000000"/>
          <w:sz w:val="28"/>
          <w:szCs w:val="28"/>
          <w:shd w:val="clear" w:color="auto" w:fill="FFFFFF"/>
        </w:rPr>
        <w:t>зации и (или)ликвидации последствий проявлений терроризма и экстремизма на территории муниципального района;</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lastRenderedPageBreak/>
        <w:t>8) участие в предупреждении и ликвидации последствий чрезвычайных ситуаций на территории Серышевского района;</w:t>
      </w:r>
    </w:p>
    <w:p w:rsidR="00C64AFF" w:rsidRDefault="00AF6065" w:rsidP="00350DBD">
      <w:pPr>
        <w:shd w:val="clear" w:color="auto" w:fill="FFFFFF"/>
        <w:spacing w:before="240" w:after="240"/>
        <w:jc w:val="both"/>
        <w:rPr>
          <w:color w:val="000000"/>
          <w:shd w:val="clear" w:color="auto" w:fill="FFFFFF"/>
        </w:rPr>
      </w:pPr>
      <w:r>
        <w:rPr>
          <w:rFonts w:ascii="Times New Roman" w:eastAsia="Times New Roman" w:hAnsi="Times New Roman" w:cs="Times New Roman"/>
          <w:color w:val="000000"/>
          <w:sz w:val="28"/>
          <w:szCs w:val="28"/>
        </w:rPr>
        <w:t>9) организация охраны обществен</w:t>
      </w:r>
      <w:r>
        <w:rPr>
          <w:rFonts w:ascii="Times New Roman" w:eastAsia="Times New Roman" w:hAnsi="Times New Roman" w:cs="Times New Roman"/>
          <w:color w:val="000000"/>
          <w:sz w:val="28"/>
          <w:szCs w:val="28"/>
        </w:rPr>
        <w:t>ного порядка на территории Серышевского района муниципальной милицией; </w:t>
      </w:r>
    </w:p>
    <w:p w:rsidR="00C64AFF" w:rsidRDefault="00AF6065" w:rsidP="00350DBD">
      <w:pPr>
        <w:shd w:val="clear" w:color="auto" w:fill="FFFFFF"/>
        <w:spacing w:before="240" w:after="240"/>
        <w:rPr>
          <w:color w:val="000000"/>
          <w:shd w:val="clear" w:color="auto" w:fill="FFFFFF"/>
        </w:rPr>
      </w:pPr>
      <w:r>
        <w:rPr>
          <w:rFonts w:ascii="Times New Roman" w:eastAsia="Times New Roman" w:hAnsi="Times New Roman" w:cs="Times New Roman"/>
          <w:color w:val="000000"/>
          <w:sz w:val="28"/>
          <w:szCs w:val="28"/>
          <w:shd w:val="clear" w:color="auto" w:fill="FFFFFF"/>
        </w:rPr>
        <w:t>10) организация мероприятий меж</w:t>
      </w:r>
      <w:r w:rsidR="00350DBD">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поселенческого характера по охране окружающей среды;</w:t>
      </w:r>
    </w:p>
    <w:p w:rsidR="00C64AFF" w:rsidRDefault="00AF6065" w:rsidP="00350DBD">
      <w:pPr>
        <w:shd w:val="clear" w:color="auto" w:fill="FFFFFF"/>
        <w:spacing w:before="240" w:after="240"/>
        <w:rPr>
          <w:color w:val="000000"/>
          <w:shd w:val="clear" w:color="auto" w:fill="FFFFFF"/>
        </w:rPr>
      </w:pPr>
      <w:r>
        <w:rPr>
          <w:rFonts w:ascii="Times New Roman" w:eastAsia="Times New Roman" w:hAnsi="Times New Roman" w:cs="Times New Roman"/>
          <w:color w:val="000000"/>
          <w:sz w:val="28"/>
          <w:szCs w:val="28"/>
          <w:shd w:val="clear" w:color="auto" w:fill="FFFFFF"/>
        </w:rPr>
        <w:t>11) организация предоставления общедоступного и бесплатного начального общего, основного общего, сре</w:t>
      </w:r>
      <w:r>
        <w:rPr>
          <w:rFonts w:ascii="Times New Roman" w:eastAsia="Times New Roman" w:hAnsi="Times New Roman" w:cs="Times New Roman"/>
          <w:color w:val="000000"/>
          <w:sz w:val="28"/>
          <w:szCs w:val="28"/>
          <w:shd w:val="clear" w:color="auto" w:fill="FFFFFF"/>
        </w:rPr>
        <w:t>днего (полного)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Амурской области; организация предоставле</w:t>
      </w:r>
      <w:r>
        <w:rPr>
          <w:rFonts w:ascii="Times New Roman" w:eastAsia="Times New Roman" w:hAnsi="Times New Roman" w:cs="Times New Roman"/>
          <w:color w:val="000000"/>
          <w:sz w:val="28"/>
          <w:szCs w:val="28"/>
          <w:shd w:val="clear" w:color="auto" w:fill="FFFFFF"/>
        </w:rPr>
        <w:t xml:space="preserve">ния дополнительного образования детям (за исключением предоставления дополнительного образования детям в учреждениях регионального значения) и общедоступного бесплатного дошкольного образования на территории Серышевского района, а также организация отдыха </w:t>
      </w:r>
      <w:r>
        <w:rPr>
          <w:rFonts w:ascii="Times New Roman" w:eastAsia="Times New Roman" w:hAnsi="Times New Roman" w:cs="Times New Roman"/>
          <w:color w:val="000000"/>
          <w:sz w:val="28"/>
          <w:szCs w:val="28"/>
          <w:shd w:val="clear" w:color="auto" w:fill="FFFFFF"/>
        </w:rPr>
        <w:t>детей в каникулярное время;</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12) организация оказания на территории Серышевского района (за исключением территорий поселений, включённых в утверждённый Правительством Российской Федерации перечень территорий, население которых обеспечивается медицинской пом</w:t>
      </w:r>
      <w:r>
        <w:rPr>
          <w:rFonts w:ascii="Times New Roman" w:eastAsia="Times New Roman" w:hAnsi="Times New Roman" w:cs="Times New Roman"/>
          <w:color w:val="000000"/>
          <w:sz w:val="28"/>
          <w:szCs w:val="28"/>
          <w:shd w:val="clear" w:color="auto" w:fill="FFFFFF"/>
        </w:rPr>
        <w:t>ощью в медицинских учреждениях,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первичной медико-санитарной помощи в амбулаторно-поликлинических, стациона</w:t>
      </w:r>
      <w:r>
        <w:rPr>
          <w:rFonts w:ascii="Times New Roman" w:eastAsia="Times New Roman" w:hAnsi="Times New Roman" w:cs="Times New Roman"/>
          <w:color w:val="000000"/>
          <w:sz w:val="28"/>
          <w:szCs w:val="28"/>
          <w:shd w:val="clear" w:color="auto" w:fill="FFFFFF"/>
        </w:rPr>
        <w:t>рно-поликлинических и больничных учреждениях, скорой медицинской помощи (за исключением санитарно-авиационной), медицинской помощи женщинам в период беременности, во время и после родов ;</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13) организация утилизации и переработки бытовых и промышленных отхо</w:t>
      </w:r>
      <w:r>
        <w:rPr>
          <w:rFonts w:ascii="Times New Roman" w:eastAsia="Times New Roman" w:hAnsi="Times New Roman" w:cs="Times New Roman"/>
          <w:color w:val="000000"/>
          <w:sz w:val="28"/>
          <w:szCs w:val="28"/>
          <w:shd w:val="clear" w:color="auto" w:fill="FFFFFF"/>
        </w:rPr>
        <w:t>дов;</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14)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w:t>
      </w:r>
      <w:r>
        <w:rPr>
          <w:rFonts w:ascii="Times New Roman" w:eastAsia="Times New Roman" w:hAnsi="Times New Roman" w:cs="Times New Roman"/>
          <w:color w:val="000000"/>
          <w:sz w:val="28"/>
          <w:szCs w:val="28"/>
          <w:shd w:val="clear" w:color="auto" w:fill="FFFFFF"/>
        </w:rPr>
        <w:t>градостроительной деятельности, осуществляемой на территории муниципального района, резервирование и изъятие, в том числе путем выкупа, земельных участков в границах муниципального района для муниципальных нужд;</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lastRenderedPageBreak/>
        <w:t>15) выдача разрешений на установку рекламны</w:t>
      </w:r>
      <w:r>
        <w:rPr>
          <w:rFonts w:ascii="Times New Roman" w:eastAsia="Times New Roman" w:hAnsi="Times New Roman" w:cs="Times New Roman"/>
          <w:color w:val="000000"/>
          <w:sz w:val="28"/>
          <w:szCs w:val="28"/>
          <w:shd w:val="clear" w:color="auto" w:fill="FFFFFF"/>
        </w:rPr>
        <w:t xml:space="preserve">х конструкций на территории муниципального района, аннулирование таких разрешений, выдача предписаний о демонтаже самовольно установленных вновь рекламных конструкций на территории муниципального района, осуществляемые в соответствии с Федеральным законом </w:t>
      </w:r>
      <w:r>
        <w:rPr>
          <w:rFonts w:ascii="Times New Roman" w:eastAsia="Times New Roman" w:hAnsi="Times New Roman" w:cs="Times New Roman"/>
          <w:color w:val="000000"/>
          <w:sz w:val="28"/>
          <w:szCs w:val="28"/>
          <w:shd w:val="clear" w:color="auto" w:fill="FFFFFF"/>
        </w:rPr>
        <w:t>от 13 марта 2006 года N 38-ФЗ "О рекламе" (далее - Федеральный закон "О рекламе");</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16) формирование и содержание муниципального архива, включая хранение архивных фондов поселений;</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17) содержание на территории Серышевского района </w:t>
      </w:r>
      <w:r w:rsidR="00350DBD">
        <w:rPr>
          <w:rFonts w:ascii="Times New Roman" w:eastAsia="Times New Roman" w:hAnsi="Times New Roman" w:cs="Times New Roman"/>
          <w:color w:val="000000"/>
          <w:sz w:val="28"/>
          <w:szCs w:val="28"/>
          <w:shd w:val="clear" w:color="auto" w:fill="FFFFFF"/>
        </w:rPr>
        <w:t>меж поселенческих</w:t>
      </w:r>
      <w:r>
        <w:rPr>
          <w:rFonts w:ascii="Times New Roman" w:eastAsia="Times New Roman" w:hAnsi="Times New Roman" w:cs="Times New Roman"/>
          <w:color w:val="000000"/>
          <w:sz w:val="28"/>
          <w:szCs w:val="28"/>
          <w:shd w:val="clear" w:color="auto" w:fill="FFFFFF"/>
        </w:rPr>
        <w:t xml:space="preserve"> мест захо</w:t>
      </w:r>
      <w:r>
        <w:rPr>
          <w:rFonts w:ascii="Times New Roman" w:eastAsia="Times New Roman" w:hAnsi="Times New Roman" w:cs="Times New Roman"/>
          <w:color w:val="000000"/>
          <w:sz w:val="28"/>
          <w:szCs w:val="28"/>
          <w:shd w:val="clear" w:color="auto" w:fill="FFFFFF"/>
        </w:rPr>
        <w:t>ронения, организация ритуальных услуг;</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18) создание условий для обеспечения поселений, входящих в состав района, услугами связи, общественного питания, торговли и бытового обслуживания;</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19) организация библиотечного обслуживания населения </w:t>
      </w:r>
      <w:r w:rsidR="00350DBD">
        <w:rPr>
          <w:rFonts w:ascii="Times New Roman" w:eastAsia="Times New Roman" w:hAnsi="Times New Roman" w:cs="Times New Roman"/>
          <w:color w:val="000000"/>
          <w:sz w:val="28"/>
          <w:szCs w:val="28"/>
          <w:shd w:val="clear" w:color="auto" w:fill="FFFFFF"/>
        </w:rPr>
        <w:t>меж поселенческими</w:t>
      </w:r>
      <w:r>
        <w:rPr>
          <w:rFonts w:ascii="Times New Roman" w:eastAsia="Times New Roman" w:hAnsi="Times New Roman" w:cs="Times New Roman"/>
          <w:color w:val="000000"/>
          <w:sz w:val="28"/>
          <w:szCs w:val="28"/>
          <w:shd w:val="clear" w:color="auto" w:fill="FFFFFF"/>
        </w:rPr>
        <w:t xml:space="preserve"> </w:t>
      </w:r>
      <w:r w:rsidR="00350DBD">
        <w:rPr>
          <w:rFonts w:ascii="Times New Roman" w:eastAsia="Times New Roman" w:hAnsi="Times New Roman" w:cs="Times New Roman"/>
          <w:color w:val="000000"/>
          <w:sz w:val="28"/>
          <w:szCs w:val="28"/>
          <w:shd w:val="clear" w:color="auto" w:fill="FFFFFF"/>
        </w:rPr>
        <w:t>библиотеками, комплектование</w:t>
      </w:r>
      <w:r>
        <w:rPr>
          <w:rFonts w:ascii="Times New Roman" w:eastAsia="Times New Roman" w:hAnsi="Times New Roman" w:cs="Times New Roman"/>
          <w:color w:val="000000"/>
          <w:sz w:val="28"/>
          <w:szCs w:val="28"/>
          <w:shd w:val="clear" w:color="auto" w:fill="FFFFFF"/>
        </w:rPr>
        <w:t xml:space="preserve"> и обеспечение сохранности их библиотечных фондов;</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19.2) создание усл</w:t>
      </w:r>
      <w:r>
        <w:rPr>
          <w:rFonts w:ascii="Times New Roman" w:eastAsia="Times New Roman" w:hAnsi="Times New Roman" w:cs="Times New Roman"/>
          <w:color w:val="000000"/>
          <w:sz w:val="28"/>
          <w:szCs w:val="28"/>
          <w:shd w:val="clear" w:color="auto" w:fill="FFFFFF"/>
        </w:rPr>
        <w:t>овий для развития местного традиционного народного художественного творчества в поселениях, в ходящих в состав муниципального района;</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20) выравнивание уровня бюджетной обеспеченности поселений, входящих в состав Серышевского района, за счет средств бюджета</w:t>
      </w:r>
      <w:r>
        <w:rPr>
          <w:rFonts w:ascii="Times New Roman" w:eastAsia="Times New Roman" w:hAnsi="Times New Roman" w:cs="Times New Roman"/>
          <w:color w:val="000000"/>
          <w:sz w:val="28"/>
          <w:szCs w:val="28"/>
          <w:shd w:val="clear" w:color="auto" w:fill="FFFFFF"/>
        </w:rPr>
        <w:t xml:space="preserve"> муниципального района;</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21) организация и осуществление мероприятий по гражданской обороне, защите населения и территории муниципального района от чрезвычайных ситуаций природного и техногенного характера;</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22) создание, развитие и обеспечение охраны лечеб</w:t>
      </w:r>
      <w:r>
        <w:rPr>
          <w:rFonts w:ascii="Times New Roman" w:eastAsia="Times New Roman" w:hAnsi="Times New Roman" w:cs="Times New Roman"/>
          <w:color w:val="000000"/>
          <w:sz w:val="28"/>
          <w:szCs w:val="28"/>
          <w:shd w:val="clear" w:color="auto" w:fill="FFFFFF"/>
        </w:rPr>
        <w:t>но-оздоровительных местностей и курортов местного значения н территории муниципального района;</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w:t>
      </w:r>
      <w:r>
        <w:rPr>
          <w:rFonts w:ascii="Times New Roman" w:eastAsia="Times New Roman" w:hAnsi="Times New Roman" w:cs="Times New Roman"/>
          <w:color w:val="000000"/>
          <w:sz w:val="28"/>
          <w:szCs w:val="28"/>
          <w:shd w:val="clear" w:color="auto" w:fill="FFFFFF"/>
        </w:rPr>
        <w:t>а;</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lastRenderedPageBreak/>
        <w:t>24) осуществление мероприятий по обеспечению безопасности людей на водных объектах, охране их жизни и здоровья;</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25) создание условий для развития сельскохозяйственного производства в поселениях, расширения рынка сельскохозяйственной продукции, сырья и п</w:t>
      </w:r>
      <w:r>
        <w:rPr>
          <w:rFonts w:ascii="Times New Roman" w:eastAsia="Times New Roman" w:hAnsi="Times New Roman" w:cs="Times New Roman"/>
          <w:color w:val="000000"/>
          <w:sz w:val="28"/>
          <w:szCs w:val="28"/>
          <w:shd w:val="clear" w:color="auto" w:fill="FFFFFF"/>
        </w:rPr>
        <w:t>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26) обеспечение условий для развития на территории муницип</w:t>
      </w:r>
      <w:r>
        <w:rPr>
          <w:rFonts w:ascii="Times New Roman" w:eastAsia="Times New Roman" w:hAnsi="Times New Roman" w:cs="Times New Roman"/>
          <w:color w:val="000000"/>
          <w:sz w:val="28"/>
          <w:szCs w:val="28"/>
          <w:shd w:val="clear" w:color="auto" w:fill="FFFFFF"/>
        </w:rPr>
        <w:t>ального района физической культуры и массового спорта, организация проведения официальных физкультурно-оздоровительных и спортивных мероприятий муниципального района;</w:t>
      </w:r>
    </w:p>
    <w:p w:rsidR="00350DBD" w:rsidRDefault="00AF6065" w:rsidP="00350DBD">
      <w:p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27) организация и осуществление мероприятий </w:t>
      </w:r>
      <w:r w:rsidR="00350DBD">
        <w:rPr>
          <w:rFonts w:ascii="Times New Roman" w:eastAsia="Times New Roman" w:hAnsi="Times New Roman" w:cs="Times New Roman"/>
          <w:color w:val="000000"/>
          <w:sz w:val="28"/>
          <w:szCs w:val="28"/>
          <w:shd w:val="clear" w:color="auto" w:fill="FFFFFF"/>
        </w:rPr>
        <w:t>меж поселенческого</w:t>
      </w:r>
      <w:r>
        <w:rPr>
          <w:rFonts w:ascii="Times New Roman" w:eastAsia="Times New Roman" w:hAnsi="Times New Roman" w:cs="Times New Roman"/>
          <w:color w:val="000000"/>
          <w:sz w:val="28"/>
          <w:szCs w:val="28"/>
          <w:shd w:val="clear" w:color="auto" w:fill="FFFFFF"/>
        </w:rPr>
        <w:t xml:space="preserve"> характера по работе с детьм</w:t>
      </w:r>
      <w:r>
        <w:rPr>
          <w:rFonts w:ascii="Times New Roman" w:eastAsia="Times New Roman" w:hAnsi="Times New Roman" w:cs="Times New Roman"/>
          <w:color w:val="000000"/>
          <w:sz w:val="28"/>
          <w:szCs w:val="28"/>
          <w:shd w:val="clear" w:color="auto" w:fill="FFFFFF"/>
        </w:rPr>
        <w:t>и и молодежью;</w:t>
      </w:r>
    </w:p>
    <w:p w:rsidR="00C64AFF" w:rsidRDefault="00AF6065" w:rsidP="00350DBD">
      <w:pPr>
        <w:shd w:val="clear" w:color="auto" w:fill="FFFFFF"/>
        <w:spacing w:before="240" w:after="240"/>
        <w:jc w:val="both"/>
        <w:rPr>
          <w:color w:val="000000"/>
          <w:shd w:val="clear" w:color="auto" w:fill="FFFFFF"/>
        </w:rPr>
      </w:pPr>
      <w:r>
        <w:rPr>
          <w:rFonts w:ascii="Times New Roman" w:eastAsia="Times New Roman" w:hAnsi="Times New Roman" w:cs="Times New Roman"/>
          <w:color w:val="000000"/>
          <w:sz w:val="28"/>
          <w:szCs w:val="28"/>
          <w:shd w:val="clear" w:color="auto" w:fill="FFFFFF"/>
        </w:rPr>
        <w:t>28)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w:t>
      </w:r>
    </w:p>
    <w:p w:rsidR="00C64AFF" w:rsidRDefault="00AF6065">
      <w:pPr>
        <w:shd w:val="clear" w:color="auto" w:fill="FFFFFF"/>
        <w:spacing w:before="240" w:after="240"/>
        <w:ind w:firstLine="560"/>
        <w:jc w:val="both"/>
        <w:rPr>
          <w:color w:val="000000"/>
          <w:shd w:val="clear" w:color="auto" w:fill="FFFFFF"/>
        </w:rPr>
      </w:pPr>
      <w:r>
        <w:rPr>
          <w:rFonts w:ascii="Times New Roman" w:eastAsia="Times New Roman" w:hAnsi="Times New Roman" w:cs="Times New Roman"/>
          <w:color w:val="000000"/>
          <w:sz w:val="28"/>
          <w:shd w:val="clear" w:color="auto" w:fill="FFFFFF"/>
        </w:rPr>
        <w:br/>
      </w:r>
      <w:r>
        <w:rPr>
          <w:rFonts w:ascii="Times New Roman" w:eastAsia="Times New Roman" w:hAnsi="Times New Roman" w:cs="Times New Roman"/>
          <w:color w:val="000000"/>
          <w:sz w:val="28"/>
          <w:szCs w:val="28"/>
          <w:shd w:val="clear" w:color="auto" w:fill="FFFFFF"/>
        </w:rPr>
        <w:t>1.</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Органы ме</w:t>
      </w:r>
      <w:r>
        <w:rPr>
          <w:rFonts w:ascii="Times New Roman" w:eastAsia="Times New Roman" w:hAnsi="Times New Roman" w:cs="Times New Roman"/>
          <w:color w:val="000000"/>
          <w:sz w:val="28"/>
          <w:szCs w:val="28"/>
          <w:shd w:val="clear" w:color="auto" w:fill="FFFFFF"/>
        </w:rPr>
        <w:t>стного самоуправления Серышевского района и органы местного самоуправления отдельных поселений, входящих в его состав, вправе заключать между собой соглашения о передаче друг другу осуществления части своих полномочий за счет межбюджетных трансфертов, пред</w:t>
      </w:r>
      <w:r>
        <w:rPr>
          <w:rFonts w:ascii="Times New Roman" w:eastAsia="Times New Roman" w:hAnsi="Times New Roman" w:cs="Times New Roman"/>
          <w:color w:val="000000"/>
          <w:sz w:val="28"/>
          <w:szCs w:val="28"/>
          <w:shd w:val="clear" w:color="auto" w:fill="FFFFFF"/>
        </w:rPr>
        <w:t>оставляемых из соответствующих бюджетов, в соответствии с Бюджетным кодексом Российской Федерации.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w:t>
      </w:r>
      <w:r>
        <w:rPr>
          <w:rFonts w:ascii="Times New Roman" w:eastAsia="Times New Roman" w:hAnsi="Times New Roman" w:cs="Times New Roman"/>
          <w:color w:val="000000"/>
          <w:sz w:val="28"/>
          <w:szCs w:val="28"/>
          <w:shd w:val="clear" w:color="auto" w:fill="FFFFFF"/>
        </w:rPr>
        <w:t>осрочного, порядок определения ежегодного объема субвенций, необходимых для осуществления передаваемых полномочий, а также предусматривать финансовые санкции за неисполнение соглашений.</w:t>
      </w:r>
    </w:p>
    <w:p w:rsidR="00350DBD" w:rsidRDefault="00AF6065">
      <w:pPr>
        <w:shd w:val="clear" w:color="auto" w:fill="FFFFFF"/>
        <w:spacing w:before="240" w:after="240"/>
        <w:ind w:firstLine="56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hd w:val="clear" w:color="auto" w:fill="FFFFFF"/>
        </w:rPr>
        <w:br/>
      </w:r>
      <w:r>
        <w:rPr>
          <w:rFonts w:ascii="Times New Roman" w:eastAsia="Times New Roman" w:hAnsi="Times New Roman" w:cs="Times New Roman"/>
          <w:color w:val="000000"/>
          <w:sz w:val="28"/>
          <w:szCs w:val="28"/>
          <w:shd w:val="clear" w:color="auto" w:fill="FFFFFF"/>
        </w:rPr>
        <w:t>2</w:t>
      </w:r>
      <w:r>
        <w:rPr>
          <w:rFonts w:ascii="Times New Roman" w:eastAsia="Times New Roman" w:hAnsi="Times New Roman" w:cs="Times New Roman"/>
          <w:color w:val="000000"/>
          <w:sz w:val="28"/>
          <w:szCs w:val="28"/>
          <w:shd w:val="clear" w:color="auto" w:fill="FFFFFF"/>
        </w:rPr>
        <w:t>.</w:t>
      </w:r>
      <w:r>
        <w:rPr>
          <w:rFonts w:ascii="Times New Roman" w:eastAsia="Times New Roman" w:hAnsi="Times New Roman" w:cs="Times New Roman"/>
          <w:color w:val="000000"/>
          <w:sz w:val="28"/>
          <w:szCs w:val="28"/>
          <w:shd w:val="clear" w:color="auto" w:fill="FFFFFF"/>
        </w:rPr>
        <w:t xml:space="preserve"> Органы местного самоуправления Серышевского района имеют право на:</w:t>
      </w:r>
    </w:p>
    <w:p w:rsidR="00C64AFF" w:rsidRDefault="00AF6065">
      <w:pPr>
        <w:shd w:val="clear" w:color="auto" w:fill="FFFFFF"/>
        <w:spacing w:before="240" w:after="240"/>
        <w:ind w:firstLine="560"/>
        <w:jc w:val="both"/>
        <w:rPr>
          <w:color w:val="000000"/>
          <w:shd w:val="clear" w:color="auto" w:fill="FFFFFF"/>
        </w:rPr>
      </w:pPr>
      <w:r>
        <w:rPr>
          <w:rFonts w:ascii="Times New Roman" w:eastAsia="Times New Roman" w:hAnsi="Times New Roman" w:cs="Times New Roman"/>
          <w:color w:val="000000"/>
          <w:sz w:val="28"/>
          <w:szCs w:val="28"/>
          <w:shd w:val="clear" w:color="auto" w:fill="FFFFFF"/>
        </w:rPr>
        <w:lastRenderedPageBreak/>
        <w:br/>
        <w:t>1) создание музеев;</w:t>
      </w:r>
      <w:r>
        <w:rPr>
          <w:rFonts w:ascii="Times New Roman" w:eastAsia="Times New Roman" w:hAnsi="Times New Roman" w:cs="Times New Roman"/>
          <w:color w:val="000000"/>
          <w:sz w:val="28"/>
          <w:szCs w:val="28"/>
          <w:shd w:val="clear" w:color="auto" w:fill="FFFFFF"/>
        </w:rPr>
        <w:br/>
        <w:t>2) участие в осуществлении деятельности по опеке и попечительству;</w:t>
      </w:r>
      <w:r>
        <w:rPr>
          <w:rFonts w:ascii="Times New Roman" w:eastAsia="Times New Roman" w:hAnsi="Times New Roman" w:cs="Times New Roman"/>
          <w:color w:val="000000"/>
          <w:sz w:val="28"/>
          <w:szCs w:val="28"/>
          <w:shd w:val="clear" w:color="auto" w:fill="FFFFFF"/>
        </w:rPr>
        <w:br/>
        <w:t>3)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r>
        <w:rPr>
          <w:rFonts w:ascii="Times New Roman" w:eastAsia="Times New Roman" w:hAnsi="Times New Roman" w:cs="Times New Roman"/>
          <w:color w:val="000000"/>
          <w:sz w:val="28"/>
          <w:szCs w:val="28"/>
          <w:shd w:val="clear" w:color="auto" w:fill="FFFFFF"/>
        </w:rPr>
        <w:br/>
        <w:t>4) оказан</w:t>
      </w:r>
      <w:r>
        <w:rPr>
          <w:rFonts w:ascii="Times New Roman" w:eastAsia="Times New Roman" w:hAnsi="Times New Roman" w:cs="Times New Roman"/>
          <w:color w:val="000000"/>
          <w:sz w:val="28"/>
          <w:szCs w:val="28"/>
          <w:shd w:val="clear" w:color="auto" w:fill="FFFFFF"/>
        </w:rPr>
        <w:t xml:space="preserve">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 </w:t>
      </w:r>
      <w:r>
        <w:rPr>
          <w:rFonts w:ascii="Times New Roman" w:eastAsia="Times New Roman" w:hAnsi="Times New Roman" w:cs="Times New Roman"/>
          <w:color w:val="000000"/>
          <w:sz w:val="28"/>
          <w:szCs w:val="28"/>
          <w:shd w:val="clear" w:color="auto" w:fill="FFFFFF"/>
        </w:rPr>
        <w:br/>
        <w:t>5) создание службы неотложной медицинской помощи в структуре медицинских учреждений</w:t>
      </w:r>
      <w:r>
        <w:rPr>
          <w:rFonts w:ascii="Times New Roman" w:eastAsia="Times New Roman" w:hAnsi="Times New Roman" w:cs="Times New Roman"/>
          <w:color w:val="000000"/>
          <w:sz w:val="28"/>
          <w:szCs w:val="28"/>
          <w:shd w:val="clear" w:color="auto" w:fill="FFFFFF"/>
        </w:rPr>
        <w:t xml:space="preserve"> в целях оказания на территории Серышевского района первичной медико-санитарной помощи;</w:t>
      </w:r>
      <w:r>
        <w:rPr>
          <w:rFonts w:ascii="Times New Roman" w:eastAsia="Times New Roman" w:hAnsi="Times New Roman" w:cs="Times New Roman"/>
          <w:color w:val="000000"/>
          <w:sz w:val="28"/>
          <w:szCs w:val="28"/>
          <w:shd w:val="clear" w:color="auto" w:fill="FFFFFF"/>
        </w:rPr>
        <w:br/>
        <w:t xml:space="preserve">6) создание условий для развития туризма. </w:t>
      </w:r>
    </w:p>
    <w:p w:rsidR="00C64AFF" w:rsidRDefault="00AF6065">
      <w:pPr>
        <w:shd w:val="clear" w:color="auto" w:fill="FFFFFF"/>
        <w:spacing w:before="240" w:after="240"/>
        <w:ind w:firstLine="560"/>
        <w:jc w:val="both"/>
        <w:rPr>
          <w:color w:val="000000"/>
          <w:shd w:val="clear" w:color="auto" w:fill="FFFFFF"/>
        </w:rPr>
      </w:pPr>
      <w:r>
        <w:rPr>
          <w:rFonts w:ascii="Times New Roman" w:eastAsia="Times New Roman" w:hAnsi="Times New Roman" w:cs="Times New Roman"/>
          <w:color w:val="000000"/>
          <w:sz w:val="28"/>
          <w:shd w:val="clear" w:color="auto" w:fill="FFFFFF"/>
        </w:rPr>
        <w:br/>
      </w:r>
      <w:r>
        <w:rPr>
          <w:rFonts w:ascii="Times New Roman" w:eastAsia="Times New Roman" w:hAnsi="Times New Roman" w:cs="Times New Roman"/>
          <w:color w:val="000000"/>
          <w:sz w:val="28"/>
          <w:szCs w:val="28"/>
          <w:shd w:val="clear" w:color="auto" w:fill="FFFFFF"/>
        </w:rPr>
        <w:t>3. Органы местного самоуправления Серышевского района вправе решать вопросы, указанные в части 1 настоящей статьи, участвова</w:t>
      </w:r>
      <w:r>
        <w:rPr>
          <w:rFonts w:ascii="Times New Roman" w:eastAsia="Times New Roman" w:hAnsi="Times New Roman" w:cs="Times New Roman"/>
          <w:color w:val="000000"/>
          <w:sz w:val="28"/>
          <w:szCs w:val="28"/>
          <w:shd w:val="clear" w:color="auto" w:fill="FFFFFF"/>
        </w:rPr>
        <w:t>ть в осуществлении иных государственных полномочий (не переданных им в соответствии со статьей 19 Федерального закона от 29.12.2006 № 258 – ФЗ «О внесении изменений в отдельные законодательные акты Российской Федерации в связи с совершенствованием разграни</w:t>
      </w:r>
      <w:r>
        <w:rPr>
          <w:rFonts w:ascii="Times New Roman" w:eastAsia="Times New Roman" w:hAnsi="Times New Roman" w:cs="Times New Roman"/>
          <w:color w:val="000000"/>
          <w:sz w:val="28"/>
          <w:szCs w:val="28"/>
          <w:shd w:val="clear" w:color="auto" w:fill="FFFFFF"/>
        </w:rPr>
        <w:t>чения полномочий»),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w:t>
      </w:r>
      <w:r>
        <w:rPr>
          <w:rFonts w:ascii="Times New Roman" w:eastAsia="Times New Roman" w:hAnsi="Times New Roman" w:cs="Times New Roman"/>
          <w:color w:val="000000"/>
          <w:sz w:val="28"/>
          <w:szCs w:val="28"/>
          <w:shd w:val="clear" w:color="auto" w:fill="FFFFFF"/>
        </w:rPr>
        <w:t>тенции федеральными законами и законами Амурской области, за счёт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w:t>
      </w:r>
      <w:r>
        <w:rPr>
          <w:rFonts w:ascii="Times New Roman" w:eastAsia="Times New Roman" w:hAnsi="Times New Roman" w:cs="Times New Roman"/>
          <w:color w:val="000000"/>
          <w:sz w:val="28"/>
          <w:szCs w:val="28"/>
          <w:shd w:val="clear" w:color="auto" w:fill="FFFFFF"/>
        </w:rPr>
        <w:t>тивам отчислений.</w:t>
      </w:r>
    </w:p>
    <w:p w:rsidR="001C60F9" w:rsidRDefault="00AF6065">
      <w:pPr>
        <w:shd w:val="clear" w:color="auto" w:fill="FFFFFF"/>
        <w:spacing w:before="240" w:after="240"/>
        <w:ind w:firstLine="56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В целях решения вопросов местного значения органы местного самоуправления муниципального района обладают следующими полномочиями:</w:t>
      </w:r>
    </w:p>
    <w:p w:rsidR="001C60F9" w:rsidRPr="001C60F9" w:rsidRDefault="00AF6065" w:rsidP="001C60F9">
      <w:pPr>
        <w:pStyle w:val="a6"/>
        <w:numPr>
          <w:ilvl w:val="0"/>
          <w:numId w:val="1"/>
        </w:num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sidRPr="001C60F9">
        <w:rPr>
          <w:rFonts w:ascii="Times New Roman" w:eastAsia="Times New Roman" w:hAnsi="Times New Roman" w:cs="Times New Roman"/>
          <w:color w:val="000000"/>
          <w:sz w:val="28"/>
          <w:szCs w:val="28"/>
          <w:shd w:val="clear" w:color="auto" w:fill="FFFFFF"/>
        </w:rPr>
        <w:t>принятие устава муниципального образования и внесение в него изменений и дополнений, издание муниципальны</w:t>
      </w:r>
      <w:r w:rsidRPr="001C60F9">
        <w:rPr>
          <w:rFonts w:ascii="Times New Roman" w:eastAsia="Times New Roman" w:hAnsi="Times New Roman" w:cs="Times New Roman"/>
          <w:color w:val="000000"/>
          <w:sz w:val="28"/>
          <w:szCs w:val="28"/>
          <w:shd w:val="clear" w:color="auto" w:fill="FFFFFF"/>
        </w:rPr>
        <w:t>х правовых актов;</w:t>
      </w:r>
    </w:p>
    <w:p w:rsidR="001C60F9" w:rsidRPr="001C60F9" w:rsidRDefault="00AF6065" w:rsidP="001C60F9">
      <w:pPr>
        <w:pStyle w:val="a6"/>
        <w:numPr>
          <w:ilvl w:val="0"/>
          <w:numId w:val="1"/>
        </w:numPr>
        <w:shd w:val="clear" w:color="auto" w:fill="FFFFFF"/>
        <w:spacing w:before="240" w:after="240"/>
        <w:jc w:val="both"/>
        <w:rPr>
          <w:color w:val="000000"/>
          <w:shd w:val="clear" w:color="auto" w:fill="FFFFFF"/>
        </w:rPr>
      </w:pPr>
      <w:r w:rsidRPr="001C60F9">
        <w:rPr>
          <w:rFonts w:ascii="Times New Roman" w:eastAsia="Times New Roman" w:hAnsi="Times New Roman" w:cs="Times New Roman"/>
          <w:color w:val="000000"/>
          <w:sz w:val="28"/>
          <w:szCs w:val="28"/>
          <w:shd w:val="clear" w:color="auto" w:fill="FFFFFF"/>
        </w:rPr>
        <w:t>установление официальных символов муниципального образования;</w:t>
      </w:r>
    </w:p>
    <w:p w:rsidR="001C60F9" w:rsidRPr="001C60F9" w:rsidRDefault="00AF6065" w:rsidP="001C60F9">
      <w:pPr>
        <w:pStyle w:val="a6"/>
        <w:numPr>
          <w:ilvl w:val="0"/>
          <w:numId w:val="1"/>
        </w:numPr>
        <w:shd w:val="clear" w:color="auto" w:fill="FFFFFF"/>
        <w:spacing w:before="240" w:after="240"/>
        <w:jc w:val="both"/>
        <w:rPr>
          <w:color w:val="000000"/>
          <w:shd w:val="clear" w:color="auto" w:fill="FFFFFF"/>
        </w:rPr>
      </w:pPr>
      <w:r w:rsidRPr="001C60F9">
        <w:rPr>
          <w:rFonts w:ascii="Times New Roman" w:eastAsia="Times New Roman" w:hAnsi="Times New Roman" w:cs="Times New Roman"/>
          <w:color w:val="000000"/>
          <w:sz w:val="28"/>
          <w:szCs w:val="28"/>
          <w:shd w:val="clear" w:color="auto" w:fill="FFFFFF"/>
        </w:rPr>
        <w:t>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w:t>
      </w:r>
      <w:r w:rsidRPr="001C60F9">
        <w:rPr>
          <w:rFonts w:ascii="Times New Roman" w:eastAsia="Times New Roman" w:hAnsi="Times New Roman" w:cs="Times New Roman"/>
          <w:color w:val="000000"/>
          <w:sz w:val="28"/>
          <w:szCs w:val="28"/>
          <w:shd w:val="clear" w:color="auto" w:fill="FFFFFF"/>
        </w:rPr>
        <w:t xml:space="preserve">я </w:t>
      </w:r>
      <w:r w:rsidRPr="001C60F9">
        <w:rPr>
          <w:rFonts w:ascii="Times New Roman" w:eastAsia="Times New Roman" w:hAnsi="Times New Roman" w:cs="Times New Roman"/>
          <w:color w:val="000000"/>
          <w:sz w:val="28"/>
          <w:szCs w:val="28"/>
          <w:shd w:val="clear" w:color="auto" w:fill="FFFFFF"/>
        </w:rPr>
        <w:lastRenderedPageBreak/>
        <w:t>муниципального задания бюджетными и автономными муниципальными учреждениями, а также формирование и размещение муниципального заказа;</w:t>
      </w:r>
    </w:p>
    <w:p w:rsidR="001C60F9" w:rsidRPr="001C60F9" w:rsidRDefault="00AF6065" w:rsidP="001C60F9">
      <w:pPr>
        <w:pStyle w:val="a6"/>
        <w:numPr>
          <w:ilvl w:val="0"/>
          <w:numId w:val="1"/>
        </w:numPr>
        <w:shd w:val="clear" w:color="auto" w:fill="FFFFFF"/>
        <w:spacing w:before="240" w:after="240"/>
        <w:jc w:val="both"/>
        <w:rPr>
          <w:color w:val="000000"/>
          <w:shd w:val="clear" w:color="auto" w:fill="FFFFFF"/>
        </w:rPr>
      </w:pPr>
      <w:r w:rsidRPr="001C60F9">
        <w:rPr>
          <w:rFonts w:ascii="Times New Roman" w:eastAsia="Times New Roman" w:hAnsi="Times New Roman" w:cs="Times New Roman"/>
          <w:color w:val="000000"/>
          <w:sz w:val="28"/>
          <w:szCs w:val="28"/>
          <w:shd w:val="clear" w:color="auto" w:fill="FFFFFF"/>
        </w:rPr>
        <w:t>установление тарифов на услуги, предоставляемые муниципальными предприятиями и учреждениями, если иное не предусмотре</w:t>
      </w:r>
      <w:r w:rsidRPr="001C60F9">
        <w:rPr>
          <w:rFonts w:ascii="Times New Roman" w:eastAsia="Times New Roman" w:hAnsi="Times New Roman" w:cs="Times New Roman"/>
          <w:color w:val="000000"/>
          <w:sz w:val="28"/>
          <w:szCs w:val="28"/>
          <w:shd w:val="clear" w:color="auto" w:fill="FFFFFF"/>
        </w:rPr>
        <w:t>но федеральными законами);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w:t>
      </w:r>
      <w:r w:rsidRPr="001C60F9">
        <w:rPr>
          <w:rFonts w:ascii="Times New Roman" w:eastAsia="Times New Roman" w:hAnsi="Times New Roman" w:cs="Times New Roman"/>
          <w:color w:val="000000"/>
          <w:sz w:val="28"/>
          <w:szCs w:val="28"/>
          <w:shd w:val="clear" w:color="auto" w:fill="FFFFFF"/>
        </w:rPr>
        <w:t xml:space="preserve">тарифам) для потребителей. </w:t>
      </w:r>
    </w:p>
    <w:p w:rsidR="001C60F9" w:rsidRDefault="00AF6065" w:rsidP="00BC1FF6">
      <w:pPr>
        <w:pStyle w:val="a6"/>
        <w:numPr>
          <w:ilvl w:val="0"/>
          <w:numId w:val="1"/>
        </w:num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sidRPr="001C60F9">
        <w:rPr>
          <w:rFonts w:ascii="Times New Roman" w:eastAsia="Times New Roman" w:hAnsi="Times New Roman" w:cs="Times New Roman"/>
          <w:color w:val="000000"/>
          <w:sz w:val="28"/>
          <w:szCs w:val="28"/>
          <w:shd w:val="clear" w:color="auto" w:fill="FFFFFF"/>
        </w:rPr>
        <w:t xml:space="preserve">Полномочия органов местного самоуправления поселений по регулированию тарифов на товары и услуги организаций коммунального комплекса (за исключением тарифов на товары и услуги организаций коммунального комплекса - производителей </w:t>
      </w:r>
      <w:r w:rsidRPr="001C60F9">
        <w:rPr>
          <w:rFonts w:ascii="Times New Roman" w:eastAsia="Times New Roman" w:hAnsi="Times New Roman" w:cs="Times New Roman"/>
          <w:color w:val="000000"/>
          <w:sz w:val="28"/>
          <w:szCs w:val="28"/>
          <w:shd w:val="clear" w:color="auto" w:fill="FFFFFF"/>
        </w:rPr>
        <w:t>товаров и услуг в сфере электро- и (или) теплоснабжения),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w:t>
      </w:r>
      <w:r w:rsidRPr="001C60F9">
        <w:rPr>
          <w:rFonts w:ascii="Times New Roman" w:eastAsia="Times New Roman" w:hAnsi="Times New Roman" w:cs="Times New Roman"/>
          <w:color w:val="000000"/>
          <w:sz w:val="28"/>
          <w:szCs w:val="28"/>
          <w:shd w:val="clear" w:color="auto" w:fill="FFFFFF"/>
        </w:rPr>
        <w:t>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 поселения</w:t>
      </w:r>
      <w:r w:rsidRPr="001C60F9">
        <w:rPr>
          <w:rFonts w:ascii="Times New Roman" w:eastAsia="Times New Roman" w:hAnsi="Times New Roman" w:cs="Times New Roman"/>
          <w:color w:val="000000"/>
          <w:sz w:val="28"/>
          <w:szCs w:val="28"/>
          <w:shd w:val="clear" w:color="auto" w:fill="FFFFFF"/>
        </w:rPr>
        <w:t>;</w:t>
      </w:r>
    </w:p>
    <w:p w:rsidR="001C60F9" w:rsidRDefault="00AF6065" w:rsidP="001C60F9">
      <w:pPr>
        <w:shd w:val="clear" w:color="auto" w:fill="FFFFFF"/>
        <w:spacing w:before="240" w:after="240"/>
        <w:ind w:left="560"/>
        <w:jc w:val="both"/>
        <w:rPr>
          <w:rFonts w:ascii="Times New Roman" w:eastAsia="Times New Roman" w:hAnsi="Times New Roman" w:cs="Times New Roman"/>
          <w:color w:val="000000"/>
          <w:sz w:val="28"/>
          <w:szCs w:val="28"/>
          <w:shd w:val="clear" w:color="auto" w:fill="FFFFFF"/>
        </w:rPr>
      </w:pPr>
      <w:r w:rsidRPr="001C60F9">
        <w:rPr>
          <w:rFonts w:ascii="Times New Roman" w:eastAsia="Times New Roman" w:hAnsi="Times New Roman" w:cs="Times New Roman"/>
          <w:color w:val="000000"/>
          <w:sz w:val="28"/>
          <w:szCs w:val="28"/>
          <w:shd w:val="clear" w:color="auto" w:fill="FFFFFF"/>
        </w:rPr>
        <w:t>5.1) утверждение и реализация муниципальных программ в области энергосбережения и повышения энергетической эффективности, организация и проведение иных мероприятий, предусмотренных законодательством об энергосбережении и о повышении энергетической эффект</w:t>
      </w:r>
      <w:r w:rsidRPr="001C60F9">
        <w:rPr>
          <w:rFonts w:ascii="Times New Roman" w:eastAsia="Times New Roman" w:hAnsi="Times New Roman" w:cs="Times New Roman"/>
          <w:color w:val="000000"/>
          <w:sz w:val="28"/>
          <w:szCs w:val="28"/>
          <w:shd w:val="clear" w:color="auto" w:fill="FFFFFF"/>
        </w:rPr>
        <w:t>ивности;</w:t>
      </w:r>
      <w:r w:rsidRPr="001C60F9">
        <w:rPr>
          <w:rFonts w:ascii="Times New Roman" w:eastAsia="Times New Roman" w:hAnsi="Times New Roman" w:cs="Times New Roman"/>
          <w:color w:val="000000"/>
          <w:sz w:val="28"/>
          <w:szCs w:val="28"/>
          <w:shd w:val="clear" w:color="auto" w:fill="FFFFFF"/>
        </w:rPr>
        <w:br/>
        <w:t>5.2) полномочиями по организации теплоснабжения, предусмотренными Федеральным законом «О теплоснабжении»;</w:t>
      </w:r>
    </w:p>
    <w:p w:rsidR="001C60F9" w:rsidRDefault="00AF6065" w:rsidP="001C60F9">
      <w:pPr>
        <w:pStyle w:val="a6"/>
        <w:shd w:val="clear" w:color="auto" w:fill="FFFFFF"/>
        <w:spacing w:before="240" w:after="240"/>
        <w:ind w:left="920" w:hanging="353"/>
        <w:jc w:val="both"/>
        <w:rPr>
          <w:rFonts w:ascii="Times New Roman" w:eastAsia="Times New Roman" w:hAnsi="Times New Roman" w:cs="Times New Roman"/>
          <w:color w:val="000000"/>
          <w:sz w:val="28"/>
          <w:szCs w:val="28"/>
          <w:shd w:val="clear" w:color="auto" w:fill="FFFFFF"/>
        </w:rPr>
      </w:pPr>
      <w:r w:rsidRPr="001C60F9">
        <w:rPr>
          <w:rFonts w:ascii="Times New Roman" w:eastAsia="Times New Roman" w:hAnsi="Times New Roman" w:cs="Times New Roman"/>
          <w:color w:val="000000"/>
          <w:sz w:val="28"/>
          <w:szCs w:val="28"/>
          <w:shd w:val="clear" w:color="auto" w:fill="FFFFFF"/>
        </w:rPr>
        <w:t xml:space="preserve">6) организационное и материально-техническое обеспечение подготовки и проведения муниципальных выборов, местного референдума, голосования по </w:t>
      </w:r>
      <w:r w:rsidRPr="001C60F9">
        <w:rPr>
          <w:rFonts w:ascii="Times New Roman" w:eastAsia="Times New Roman" w:hAnsi="Times New Roman" w:cs="Times New Roman"/>
          <w:color w:val="000000"/>
          <w:sz w:val="28"/>
          <w:szCs w:val="28"/>
          <w:shd w:val="clear" w:color="auto" w:fill="FFFFFF"/>
        </w:rPr>
        <w:t>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1C60F9" w:rsidRDefault="00AF6065" w:rsidP="001C60F9">
      <w:pPr>
        <w:pStyle w:val="a6"/>
        <w:shd w:val="clear" w:color="auto" w:fill="FFFFFF"/>
        <w:spacing w:before="240" w:after="240"/>
        <w:ind w:left="920" w:hanging="353"/>
        <w:jc w:val="both"/>
        <w:rPr>
          <w:rFonts w:ascii="Times New Roman" w:eastAsia="Times New Roman" w:hAnsi="Times New Roman" w:cs="Times New Roman"/>
          <w:color w:val="000000"/>
          <w:sz w:val="28"/>
          <w:szCs w:val="28"/>
          <w:shd w:val="clear" w:color="auto" w:fill="FFFFFF"/>
        </w:rPr>
      </w:pPr>
      <w:r w:rsidRPr="001C60F9">
        <w:rPr>
          <w:rFonts w:ascii="Times New Roman" w:eastAsia="Times New Roman" w:hAnsi="Times New Roman" w:cs="Times New Roman"/>
          <w:color w:val="000000"/>
          <w:sz w:val="28"/>
          <w:szCs w:val="28"/>
          <w:shd w:val="clear" w:color="auto" w:fill="FFFFFF"/>
        </w:rPr>
        <w:t xml:space="preserve">7) принятие и организация </w:t>
      </w:r>
      <w:r w:rsidRPr="001C60F9">
        <w:rPr>
          <w:rFonts w:ascii="Times New Roman" w:eastAsia="Times New Roman" w:hAnsi="Times New Roman" w:cs="Times New Roman"/>
          <w:color w:val="000000"/>
          <w:sz w:val="28"/>
          <w:szCs w:val="28"/>
          <w:shd w:val="clear" w:color="auto" w:fill="FFFFFF"/>
        </w:rPr>
        <w:t xml:space="preserve">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w:t>
      </w:r>
      <w:r w:rsidRPr="001C60F9">
        <w:rPr>
          <w:rFonts w:ascii="Times New Roman" w:eastAsia="Times New Roman" w:hAnsi="Times New Roman" w:cs="Times New Roman"/>
          <w:color w:val="000000"/>
          <w:sz w:val="28"/>
          <w:szCs w:val="28"/>
          <w:shd w:val="clear" w:color="auto" w:fill="FFFFFF"/>
        </w:rPr>
        <w:lastRenderedPageBreak/>
        <w:t>предоставлени</w:t>
      </w:r>
      <w:r w:rsidRPr="001C60F9">
        <w:rPr>
          <w:rFonts w:ascii="Times New Roman" w:eastAsia="Times New Roman" w:hAnsi="Times New Roman" w:cs="Times New Roman"/>
          <w:color w:val="000000"/>
          <w:sz w:val="28"/>
          <w:szCs w:val="28"/>
          <w:shd w:val="clear" w:color="auto" w:fill="FFFFFF"/>
        </w:rPr>
        <w:t>е указанных данных органам государственной власти в порядке, установленном Правительством Российской Федерации;</w:t>
      </w:r>
    </w:p>
    <w:p w:rsidR="001C60F9" w:rsidRDefault="00AF6065" w:rsidP="001C60F9">
      <w:pPr>
        <w:pStyle w:val="a6"/>
        <w:shd w:val="clear" w:color="auto" w:fill="FFFFFF"/>
        <w:spacing w:before="240" w:after="240"/>
        <w:ind w:left="920" w:hanging="353"/>
        <w:jc w:val="both"/>
        <w:rPr>
          <w:rFonts w:ascii="Times New Roman" w:eastAsia="Times New Roman" w:hAnsi="Times New Roman" w:cs="Times New Roman"/>
          <w:color w:val="000000"/>
          <w:sz w:val="28"/>
          <w:szCs w:val="28"/>
          <w:shd w:val="clear" w:color="auto" w:fill="FFFFFF"/>
        </w:rPr>
      </w:pPr>
      <w:r w:rsidRPr="001C60F9">
        <w:rPr>
          <w:rFonts w:ascii="Times New Roman" w:eastAsia="Times New Roman" w:hAnsi="Times New Roman" w:cs="Times New Roman"/>
          <w:color w:val="000000"/>
          <w:sz w:val="28"/>
          <w:szCs w:val="28"/>
          <w:shd w:val="clear" w:color="auto" w:fill="FFFFFF"/>
        </w:rPr>
        <w:t>8) учреждение печатного средства массовой информации для опубликования муниципальных правовых актов, обсуждения проектов муниципальных правовых</w:t>
      </w:r>
      <w:r w:rsidRPr="001C60F9">
        <w:rPr>
          <w:rFonts w:ascii="Times New Roman" w:eastAsia="Times New Roman" w:hAnsi="Times New Roman" w:cs="Times New Roman"/>
          <w:color w:val="000000"/>
          <w:sz w:val="28"/>
          <w:szCs w:val="28"/>
          <w:shd w:val="clear" w:color="auto" w:fill="FFFFFF"/>
        </w:rPr>
        <w:t xml:space="preserve">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1C60F9" w:rsidRDefault="00AF6065" w:rsidP="001C60F9">
      <w:pPr>
        <w:pStyle w:val="a6"/>
        <w:shd w:val="clear" w:color="auto" w:fill="FFFFFF"/>
        <w:spacing w:before="240" w:after="240"/>
        <w:ind w:left="920" w:hanging="353"/>
        <w:jc w:val="both"/>
        <w:rPr>
          <w:rFonts w:ascii="Times New Roman" w:eastAsia="Times New Roman" w:hAnsi="Times New Roman" w:cs="Times New Roman"/>
          <w:color w:val="000000"/>
          <w:sz w:val="28"/>
          <w:szCs w:val="28"/>
          <w:shd w:val="clear" w:color="auto" w:fill="FFFFFF"/>
        </w:rPr>
      </w:pPr>
      <w:r w:rsidRPr="001C60F9">
        <w:rPr>
          <w:rFonts w:ascii="Times New Roman" w:eastAsia="Times New Roman" w:hAnsi="Times New Roman" w:cs="Times New Roman"/>
          <w:color w:val="000000"/>
          <w:sz w:val="28"/>
          <w:szCs w:val="28"/>
          <w:shd w:val="clear" w:color="auto" w:fill="FFFFFF"/>
        </w:rPr>
        <w:t>9) осуществление межд</w:t>
      </w:r>
      <w:r w:rsidRPr="001C60F9">
        <w:rPr>
          <w:rFonts w:ascii="Times New Roman" w:eastAsia="Times New Roman" w:hAnsi="Times New Roman" w:cs="Times New Roman"/>
          <w:color w:val="000000"/>
          <w:sz w:val="28"/>
          <w:szCs w:val="28"/>
          <w:shd w:val="clear" w:color="auto" w:fill="FFFFFF"/>
        </w:rPr>
        <w:t>ународных и внешнеэкономических связей в соответствии с федеральными законами; 9.1) организация подготовки, переподготовки и повышения квалификации выборных должностных лиц местного самоуправления Серышевского района, членов выборных органов местного самоу</w:t>
      </w:r>
      <w:r w:rsidRPr="001C60F9">
        <w:rPr>
          <w:rFonts w:ascii="Times New Roman" w:eastAsia="Times New Roman" w:hAnsi="Times New Roman" w:cs="Times New Roman"/>
          <w:color w:val="000000"/>
          <w:sz w:val="28"/>
          <w:szCs w:val="28"/>
          <w:shd w:val="clear" w:color="auto" w:fill="FFFFFF"/>
        </w:rPr>
        <w:t>правления Серышевского района, депутатов представительных органов муниципальных образований района, а также профессиональной подготовки, переподготовки и повышения квалификации муниципальных служащих и работников муниципальных учреждений Серышевского район</w:t>
      </w:r>
      <w:r w:rsidRPr="001C60F9">
        <w:rPr>
          <w:rFonts w:ascii="Times New Roman" w:eastAsia="Times New Roman" w:hAnsi="Times New Roman" w:cs="Times New Roman"/>
          <w:color w:val="000000"/>
          <w:sz w:val="28"/>
          <w:szCs w:val="28"/>
          <w:shd w:val="clear" w:color="auto" w:fill="FFFFFF"/>
        </w:rPr>
        <w:t>а;</w:t>
      </w:r>
    </w:p>
    <w:p w:rsidR="00C64AFF" w:rsidRPr="001C60F9" w:rsidRDefault="00AF6065" w:rsidP="001C60F9">
      <w:pPr>
        <w:pStyle w:val="a6"/>
        <w:shd w:val="clear" w:color="auto" w:fill="FFFFFF"/>
        <w:spacing w:before="240" w:after="240"/>
        <w:ind w:left="920" w:hanging="353"/>
        <w:jc w:val="both"/>
        <w:rPr>
          <w:color w:val="000000"/>
          <w:shd w:val="clear" w:color="auto" w:fill="FFFFFF"/>
        </w:rPr>
      </w:pPr>
      <w:r w:rsidRPr="001C60F9">
        <w:rPr>
          <w:rFonts w:ascii="Times New Roman" w:eastAsia="Times New Roman" w:hAnsi="Times New Roman" w:cs="Times New Roman"/>
          <w:color w:val="000000"/>
          <w:sz w:val="28"/>
          <w:szCs w:val="28"/>
          <w:shd w:val="clear" w:color="auto" w:fill="FFFFFF"/>
        </w:rPr>
        <w:t>10) иными полномочиями в соответствии с Федеральным законом от 06.10.2003 г. № 131 – ФЗ «Об общих принципах организации местного самоуправления в Российской Федерации» и настоящим Уставом.</w:t>
      </w:r>
    </w:p>
    <w:p w:rsidR="00C64AFF" w:rsidRDefault="00AF6065">
      <w:pPr>
        <w:shd w:val="clear" w:color="auto" w:fill="FFFFFF"/>
        <w:spacing w:before="240" w:after="240"/>
        <w:ind w:firstLine="560"/>
        <w:jc w:val="both"/>
        <w:rPr>
          <w:color w:val="000000"/>
          <w:shd w:val="clear" w:color="auto" w:fill="FFFFFF"/>
        </w:rPr>
      </w:pPr>
      <w:r>
        <w:rPr>
          <w:rFonts w:ascii="Times New Roman" w:eastAsia="Times New Roman" w:hAnsi="Times New Roman" w:cs="Times New Roman"/>
          <w:color w:val="000000"/>
          <w:sz w:val="28"/>
          <w:szCs w:val="28"/>
          <w:shd w:val="clear" w:color="auto" w:fill="FFFFFF"/>
        </w:rPr>
        <w:t>По вопросам, отнесенным в соответствии со статьей 15 Федер</w:t>
      </w:r>
      <w:r>
        <w:rPr>
          <w:rFonts w:ascii="Times New Roman" w:eastAsia="Times New Roman" w:hAnsi="Times New Roman" w:cs="Times New Roman"/>
          <w:color w:val="000000"/>
          <w:sz w:val="28"/>
          <w:szCs w:val="28"/>
          <w:shd w:val="clear" w:color="auto" w:fill="FFFFFF"/>
        </w:rPr>
        <w:t>ального закона № 131-ФЗ к вопросам местного значения, федеральными законами, Уставом Серышевского района могут устанавливаться полномочия органов местного самоуправления Серышевского района по решению указанных вопросов местного значения. Органы местного с</w:t>
      </w:r>
      <w:r>
        <w:rPr>
          <w:rFonts w:ascii="Times New Roman" w:eastAsia="Times New Roman" w:hAnsi="Times New Roman" w:cs="Times New Roman"/>
          <w:color w:val="000000"/>
          <w:sz w:val="28"/>
          <w:szCs w:val="28"/>
          <w:shd w:val="clear" w:color="auto" w:fill="FFFFFF"/>
        </w:rPr>
        <w:t>амоуправления Серышевского района осуществляют отдельные государственные полномочия, которыми они наделяются федеральными или областными законами. Исполнение отдельных государственных полномочий органами местного самоуправления Серышевского района осуществ</w:t>
      </w:r>
      <w:r>
        <w:rPr>
          <w:rFonts w:ascii="Times New Roman" w:eastAsia="Times New Roman" w:hAnsi="Times New Roman" w:cs="Times New Roman"/>
          <w:color w:val="000000"/>
          <w:sz w:val="28"/>
          <w:szCs w:val="28"/>
          <w:shd w:val="clear" w:color="auto" w:fill="FFFFFF"/>
        </w:rPr>
        <w:t>ляется за счет субвенций, предоставляемых из средств соответствующих бюджетов. Органы местного самоуправления Серышевского района и должностные лица местного самоуправления обязаны предоставлять уполномоченным государственным органам документы, связанные с</w:t>
      </w:r>
      <w:r>
        <w:rPr>
          <w:rFonts w:ascii="Times New Roman" w:eastAsia="Times New Roman" w:hAnsi="Times New Roman" w:cs="Times New Roman"/>
          <w:color w:val="000000"/>
          <w:sz w:val="28"/>
          <w:szCs w:val="28"/>
          <w:shd w:val="clear" w:color="auto" w:fill="FFFFFF"/>
        </w:rPr>
        <w:t xml:space="preserve"> осуществлением отдельных государственных полномочий. Органы местного самоуправления района несут ответственность за осуществление отдельных государственных полномочий </w:t>
      </w:r>
      <w:r w:rsidR="001C60F9">
        <w:rPr>
          <w:rFonts w:ascii="Times New Roman" w:eastAsia="Times New Roman" w:hAnsi="Times New Roman" w:cs="Times New Roman"/>
          <w:color w:val="000000"/>
          <w:sz w:val="28"/>
          <w:szCs w:val="28"/>
          <w:shd w:val="clear" w:color="auto" w:fill="FFFFFF"/>
        </w:rPr>
        <w:t>в пределах,</w:t>
      </w:r>
      <w:r>
        <w:rPr>
          <w:rFonts w:ascii="Times New Roman" w:eastAsia="Times New Roman" w:hAnsi="Times New Roman" w:cs="Times New Roman"/>
          <w:color w:val="000000"/>
          <w:sz w:val="28"/>
          <w:szCs w:val="28"/>
          <w:shd w:val="clear" w:color="auto" w:fill="FFFFFF"/>
        </w:rPr>
        <w:t xml:space="preserve"> выделенных на эти цели материальных ресурсов и финансовых средств.</w:t>
      </w:r>
    </w:p>
    <w:p w:rsidR="00C64AFF" w:rsidRDefault="00AF6065">
      <w:pPr>
        <w:shd w:val="clear" w:color="auto" w:fill="FFFFFF"/>
        <w:spacing w:before="240" w:after="240"/>
        <w:ind w:firstLine="560"/>
        <w:jc w:val="both"/>
        <w:rPr>
          <w:color w:val="000000"/>
          <w:shd w:val="clear" w:color="auto" w:fill="FFFFFF"/>
        </w:rPr>
      </w:pPr>
      <w:r>
        <w:rPr>
          <w:rFonts w:ascii="Times New Roman" w:eastAsia="Times New Roman" w:hAnsi="Times New Roman" w:cs="Times New Roman"/>
          <w:b/>
          <w:i/>
          <w:color w:val="000000"/>
          <w:sz w:val="28"/>
          <w:szCs w:val="28"/>
          <w:shd w:val="clear" w:color="auto" w:fill="FFFFFF"/>
        </w:rPr>
        <w:lastRenderedPageBreak/>
        <w:t>Сведений о</w:t>
      </w:r>
      <w:r>
        <w:rPr>
          <w:rFonts w:ascii="Times New Roman" w:eastAsia="Times New Roman" w:hAnsi="Times New Roman" w:cs="Times New Roman"/>
          <w:b/>
          <w:i/>
          <w:color w:val="000000"/>
          <w:sz w:val="28"/>
          <w:szCs w:val="28"/>
          <w:shd w:val="clear" w:color="auto" w:fill="FFFFFF"/>
        </w:rPr>
        <w:t xml:space="preserve"> количестве подведомственных участников бюджетного процесса, учреждений, государственных (муниципальных) унитарных предприятий и публично-правовых образований отражены в форме 0503361 </w:t>
      </w:r>
      <w:r>
        <w:rPr>
          <w:rFonts w:ascii="Times New Roman" w:eastAsia="Times New Roman" w:hAnsi="Times New Roman" w:cs="Times New Roman"/>
          <w:color w:val="000000"/>
          <w:sz w:val="28"/>
          <w:szCs w:val="28"/>
          <w:shd w:val="clear" w:color="auto" w:fill="FFFFFF"/>
        </w:rPr>
        <w:t>На конец отчетного периода 2022 года количество учреждений составило 45,</w:t>
      </w:r>
      <w:r>
        <w:rPr>
          <w:rFonts w:ascii="Times New Roman" w:eastAsia="Times New Roman" w:hAnsi="Times New Roman" w:cs="Times New Roman"/>
          <w:color w:val="000000"/>
          <w:sz w:val="28"/>
          <w:szCs w:val="28"/>
          <w:shd w:val="clear" w:color="auto" w:fill="FFFFFF"/>
        </w:rPr>
        <w:t xml:space="preserve"> в том числе: </w:t>
      </w:r>
    </w:p>
    <w:p w:rsidR="00C64AFF" w:rsidRPr="001C60F9" w:rsidRDefault="00AF6065" w:rsidP="001C60F9">
      <w:pPr>
        <w:pStyle w:val="a6"/>
        <w:numPr>
          <w:ilvl w:val="0"/>
          <w:numId w:val="2"/>
        </w:numPr>
        <w:shd w:val="clear" w:color="auto" w:fill="FFFFFF"/>
        <w:spacing w:before="240" w:after="240"/>
        <w:jc w:val="both"/>
        <w:rPr>
          <w:color w:val="000000"/>
          <w:shd w:val="clear" w:color="auto" w:fill="FFFFFF"/>
        </w:rPr>
      </w:pPr>
      <w:r w:rsidRPr="001C60F9">
        <w:rPr>
          <w:rFonts w:ascii="Times New Roman" w:eastAsia="Times New Roman" w:hAnsi="Times New Roman" w:cs="Times New Roman"/>
          <w:color w:val="000000"/>
          <w:sz w:val="28"/>
          <w:szCs w:val="28"/>
          <w:shd w:val="clear" w:color="auto" w:fill="FFFFFF"/>
        </w:rPr>
        <w:t xml:space="preserve">казенные – 9 (количество уменьшилось на 1 единицу: Постановление главы </w:t>
      </w:r>
      <w:proofErr w:type="spellStart"/>
      <w:r w:rsidRPr="001C60F9">
        <w:rPr>
          <w:rFonts w:ascii="Times New Roman" w:eastAsia="Times New Roman" w:hAnsi="Times New Roman" w:cs="Times New Roman"/>
          <w:color w:val="000000"/>
          <w:sz w:val="28"/>
          <w:szCs w:val="28"/>
          <w:shd w:val="clear" w:color="auto" w:fill="FFFFFF"/>
        </w:rPr>
        <w:t>Водораздельненского</w:t>
      </w:r>
      <w:proofErr w:type="spellEnd"/>
      <w:r w:rsidRPr="001C60F9">
        <w:rPr>
          <w:rFonts w:ascii="Times New Roman" w:eastAsia="Times New Roman" w:hAnsi="Times New Roman" w:cs="Times New Roman"/>
          <w:color w:val="000000"/>
          <w:sz w:val="28"/>
          <w:szCs w:val="28"/>
          <w:shd w:val="clear" w:color="auto" w:fill="FFFFFF"/>
        </w:rPr>
        <w:t xml:space="preserve"> сельсовета от 11.06.2021 № 13 "О ликвидации МКУ УОД муниципального образования </w:t>
      </w:r>
      <w:proofErr w:type="spellStart"/>
      <w:r w:rsidRPr="001C60F9">
        <w:rPr>
          <w:rFonts w:ascii="Times New Roman" w:eastAsia="Times New Roman" w:hAnsi="Times New Roman" w:cs="Times New Roman"/>
          <w:color w:val="000000"/>
          <w:sz w:val="28"/>
          <w:szCs w:val="28"/>
          <w:shd w:val="clear" w:color="auto" w:fill="FFFFFF"/>
        </w:rPr>
        <w:t>Водораздельненского</w:t>
      </w:r>
      <w:proofErr w:type="spellEnd"/>
      <w:r w:rsidRPr="001C60F9">
        <w:rPr>
          <w:rFonts w:ascii="Times New Roman" w:eastAsia="Times New Roman" w:hAnsi="Times New Roman" w:cs="Times New Roman"/>
          <w:color w:val="000000"/>
          <w:sz w:val="28"/>
          <w:szCs w:val="28"/>
          <w:shd w:val="clear" w:color="auto" w:fill="FFFFFF"/>
        </w:rPr>
        <w:t xml:space="preserve"> се</w:t>
      </w:r>
      <w:r w:rsidR="001C60F9">
        <w:rPr>
          <w:rFonts w:ascii="Times New Roman" w:eastAsia="Times New Roman" w:hAnsi="Times New Roman" w:cs="Times New Roman"/>
          <w:color w:val="000000"/>
          <w:sz w:val="28"/>
          <w:szCs w:val="28"/>
          <w:shd w:val="clear" w:color="auto" w:fill="FFFFFF"/>
        </w:rPr>
        <w:t>льсовета "</w:t>
      </w:r>
      <w:proofErr w:type="spellStart"/>
      <w:r w:rsidR="001C60F9">
        <w:rPr>
          <w:rFonts w:ascii="Times New Roman" w:eastAsia="Times New Roman" w:hAnsi="Times New Roman" w:cs="Times New Roman"/>
          <w:color w:val="000000"/>
          <w:sz w:val="28"/>
          <w:szCs w:val="28"/>
          <w:shd w:val="clear" w:color="auto" w:fill="FFFFFF"/>
        </w:rPr>
        <w:t>Водораздельненское</w:t>
      </w:r>
      <w:proofErr w:type="spellEnd"/>
      <w:r w:rsidR="001C60F9">
        <w:rPr>
          <w:rFonts w:ascii="Times New Roman" w:eastAsia="Times New Roman" w:hAnsi="Times New Roman" w:cs="Times New Roman"/>
          <w:color w:val="000000"/>
          <w:sz w:val="28"/>
          <w:szCs w:val="28"/>
          <w:shd w:val="clear" w:color="auto" w:fill="FFFFFF"/>
        </w:rPr>
        <w:t>"")</w:t>
      </w:r>
    </w:p>
    <w:p w:rsidR="001C60F9" w:rsidRPr="001C60F9" w:rsidRDefault="001C60F9" w:rsidP="001C60F9">
      <w:pPr>
        <w:shd w:val="clear" w:color="auto" w:fill="FFFFFF"/>
        <w:spacing w:before="240" w:after="240"/>
        <w:jc w:val="both"/>
        <w:rPr>
          <w:color w:val="000000"/>
          <w:shd w:val="clear" w:color="auto" w:fill="FFFFFF"/>
        </w:rPr>
      </w:pPr>
    </w:p>
    <w:p w:rsidR="00C64AFF" w:rsidRPr="001C60F9" w:rsidRDefault="00AF6065" w:rsidP="001C60F9">
      <w:pPr>
        <w:pStyle w:val="a6"/>
        <w:numPr>
          <w:ilvl w:val="0"/>
          <w:numId w:val="2"/>
        </w:numPr>
        <w:shd w:val="clear" w:color="auto" w:fill="FFFFFF"/>
        <w:spacing w:before="240" w:after="240"/>
        <w:jc w:val="both"/>
        <w:rPr>
          <w:color w:val="000000"/>
          <w:shd w:val="clear" w:color="auto" w:fill="FFFFFF"/>
        </w:rPr>
      </w:pPr>
      <w:r w:rsidRPr="001C60F9">
        <w:rPr>
          <w:rFonts w:ascii="Times New Roman" w:eastAsia="Times New Roman" w:hAnsi="Times New Roman" w:cs="Times New Roman"/>
          <w:color w:val="000000"/>
          <w:sz w:val="28"/>
          <w:szCs w:val="28"/>
          <w:shd w:val="clear" w:color="auto" w:fill="FFFFFF"/>
        </w:rPr>
        <w:t>бюджетные - 6 (</w:t>
      </w:r>
      <w:r w:rsidRPr="001C60F9">
        <w:rPr>
          <w:rFonts w:ascii="Times New Roman" w:eastAsia="Times New Roman" w:hAnsi="Times New Roman" w:cs="Times New Roman"/>
          <w:color w:val="000000"/>
          <w:sz w:val="28"/>
          <w:szCs w:val="28"/>
          <w:shd w:val="clear" w:color="auto" w:fill="FFFFFF"/>
        </w:rPr>
        <w:t xml:space="preserve">количество уменьшилось на 4 единицы: Решение Казанского сельсовета народных депутатов "О ликвидации муниципального бюджетного учреждения "Дом культуры" Казанского сельсовета Серышевского района от 08.11.2018 № 75, Постановление главы </w:t>
      </w:r>
      <w:proofErr w:type="spellStart"/>
      <w:r w:rsidRPr="001C60F9">
        <w:rPr>
          <w:rFonts w:ascii="Times New Roman" w:eastAsia="Times New Roman" w:hAnsi="Times New Roman" w:cs="Times New Roman"/>
          <w:color w:val="000000"/>
          <w:sz w:val="28"/>
          <w:szCs w:val="28"/>
          <w:shd w:val="clear" w:color="auto" w:fill="FFFFFF"/>
        </w:rPr>
        <w:t>Лебяжьевского</w:t>
      </w:r>
      <w:proofErr w:type="spellEnd"/>
      <w:r w:rsidRPr="001C60F9">
        <w:rPr>
          <w:rFonts w:ascii="Times New Roman" w:eastAsia="Times New Roman" w:hAnsi="Times New Roman" w:cs="Times New Roman"/>
          <w:color w:val="000000"/>
          <w:sz w:val="28"/>
          <w:szCs w:val="28"/>
          <w:shd w:val="clear" w:color="auto" w:fill="FFFFFF"/>
        </w:rPr>
        <w:t xml:space="preserve"> сельсове</w:t>
      </w:r>
      <w:r w:rsidRPr="001C60F9">
        <w:rPr>
          <w:rFonts w:ascii="Times New Roman" w:eastAsia="Times New Roman" w:hAnsi="Times New Roman" w:cs="Times New Roman"/>
          <w:color w:val="000000"/>
          <w:sz w:val="28"/>
          <w:szCs w:val="28"/>
          <w:shd w:val="clear" w:color="auto" w:fill="FFFFFF"/>
        </w:rPr>
        <w:t xml:space="preserve">та "О ликвидации муниципального бюджетного учреждения культуры "Родник" </w:t>
      </w:r>
      <w:proofErr w:type="spellStart"/>
      <w:r w:rsidRPr="001C60F9">
        <w:rPr>
          <w:rFonts w:ascii="Times New Roman" w:eastAsia="Times New Roman" w:hAnsi="Times New Roman" w:cs="Times New Roman"/>
          <w:color w:val="000000"/>
          <w:sz w:val="28"/>
          <w:szCs w:val="28"/>
          <w:shd w:val="clear" w:color="auto" w:fill="FFFFFF"/>
        </w:rPr>
        <w:t>Лебяжьевского</w:t>
      </w:r>
      <w:proofErr w:type="spellEnd"/>
      <w:r w:rsidRPr="001C60F9">
        <w:rPr>
          <w:rFonts w:ascii="Times New Roman" w:eastAsia="Times New Roman" w:hAnsi="Times New Roman" w:cs="Times New Roman"/>
          <w:color w:val="000000"/>
          <w:sz w:val="28"/>
          <w:szCs w:val="28"/>
          <w:shd w:val="clear" w:color="auto" w:fill="FFFFFF"/>
        </w:rPr>
        <w:t xml:space="preserve"> сельсовета Серышевского района" от 31.01.2020 № 5, Решение </w:t>
      </w:r>
      <w:proofErr w:type="spellStart"/>
      <w:r w:rsidRPr="001C60F9">
        <w:rPr>
          <w:rFonts w:ascii="Times New Roman" w:eastAsia="Times New Roman" w:hAnsi="Times New Roman" w:cs="Times New Roman"/>
          <w:color w:val="000000"/>
          <w:sz w:val="28"/>
          <w:szCs w:val="28"/>
          <w:shd w:val="clear" w:color="auto" w:fill="FFFFFF"/>
        </w:rPr>
        <w:t>Большесазанского</w:t>
      </w:r>
      <w:proofErr w:type="spellEnd"/>
      <w:r w:rsidRPr="001C60F9">
        <w:rPr>
          <w:rFonts w:ascii="Times New Roman" w:eastAsia="Times New Roman" w:hAnsi="Times New Roman" w:cs="Times New Roman"/>
          <w:color w:val="000000"/>
          <w:sz w:val="28"/>
          <w:szCs w:val="28"/>
          <w:shd w:val="clear" w:color="auto" w:fill="FFFFFF"/>
        </w:rPr>
        <w:t xml:space="preserve"> сельского совета народных депутатов Амурской области "О ликвидации муниципального бюджетного у</w:t>
      </w:r>
      <w:r w:rsidRPr="001C60F9">
        <w:rPr>
          <w:rFonts w:ascii="Times New Roman" w:eastAsia="Times New Roman" w:hAnsi="Times New Roman" w:cs="Times New Roman"/>
          <w:color w:val="000000"/>
          <w:sz w:val="28"/>
          <w:szCs w:val="28"/>
          <w:shd w:val="clear" w:color="auto" w:fill="FFFFFF"/>
        </w:rPr>
        <w:t xml:space="preserve">чреждения культуры "Возрождение" </w:t>
      </w:r>
      <w:proofErr w:type="spellStart"/>
      <w:r w:rsidRPr="001C60F9">
        <w:rPr>
          <w:rFonts w:ascii="Times New Roman" w:eastAsia="Times New Roman" w:hAnsi="Times New Roman" w:cs="Times New Roman"/>
          <w:color w:val="000000"/>
          <w:sz w:val="28"/>
          <w:szCs w:val="28"/>
          <w:shd w:val="clear" w:color="auto" w:fill="FFFFFF"/>
        </w:rPr>
        <w:t>Большесазанского</w:t>
      </w:r>
      <w:proofErr w:type="spellEnd"/>
      <w:r w:rsidRPr="001C60F9">
        <w:rPr>
          <w:rFonts w:ascii="Times New Roman" w:eastAsia="Times New Roman" w:hAnsi="Times New Roman" w:cs="Times New Roman"/>
          <w:color w:val="000000"/>
          <w:sz w:val="28"/>
          <w:szCs w:val="28"/>
          <w:shd w:val="clear" w:color="auto" w:fill="FFFFFF"/>
        </w:rPr>
        <w:t xml:space="preserve"> сельсовета Серышевского района" от 29.12.2016 № 12, Распоряжение главы Украинского сельсовета "О ликвидации муниципального бюджетного учреждения культуры и музейного дела "Надежда" Украинского сельсовета Се</w:t>
      </w:r>
      <w:r w:rsidRPr="001C60F9">
        <w:rPr>
          <w:rFonts w:ascii="Times New Roman" w:eastAsia="Times New Roman" w:hAnsi="Times New Roman" w:cs="Times New Roman"/>
          <w:color w:val="000000"/>
          <w:sz w:val="28"/>
          <w:szCs w:val="28"/>
          <w:shd w:val="clear" w:color="auto" w:fill="FFFFFF"/>
        </w:rPr>
        <w:t>рышевского района" от 25.11.2016 № 35р),</w:t>
      </w:r>
    </w:p>
    <w:p w:rsidR="001C60F9" w:rsidRPr="001C60F9" w:rsidRDefault="001C60F9" w:rsidP="001C60F9">
      <w:pPr>
        <w:pStyle w:val="a6"/>
        <w:rPr>
          <w:color w:val="000000"/>
          <w:shd w:val="clear" w:color="auto" w:fill="FFFFFF"/>
        </w:rPr>
      </w:pPr>
    </w:p>
    <w:p w:rsidR="00C64AFF" w:rsidRPr="001C60F9" w:rsidRDefault="00AF6065" w:rsidP="001C60F9">
      <w:pPr>
        <w:pStyle w:val="a6"/>
        <w:numPr>
          <w:ilvl w:val="0"/>
          <w:numId w:val="2"/>
        </w:numPr>
        <w:shd w:val="clear" w:color="auto" w:fill="FFFFFF"/>
        <w:spacing w:before="240" w:after="240"/>
        <w:jc w:val="both"/>
        <w:rPr>
          <w:color w:val="000000"/>
          <w:shd w:val="clear" w:color="auto" w:fill="FFFFFF"/>
        </w:rPr>
      </w:pPr>
      <w:r w:rsidRPr="001C60F9">
        <w:rPr>
          <w:rFonts w:ascii="Times New Roman" w:eastAsia="Times New Roman" w:hAnsi="Times New Roman" w:cs="Times New Roman"/>
          <w:color w:val="000000"/>
          <w:sz w:val="28"/>
          <w:szCs w:val="28"/>
          <w:shd w:val="clear" w:color="auto" w:fill="FFFFFF"/>
        </w:rPr>
        <w:t>автономные – 9.</w:t>
      </w:r>
    </w:p>
    <w:p w:rsidR="00C64AFF" w:rsidRDefault="00AF6065" w:rsidP="001C60F9">
      <w:pPr>
        <w:shd w:val="clear" w:color="auto" w:fill="FFFFFF"/>
        <w:jc w:val="center"/>
        <w:rPr>
          <w:rFonts w:ascii="Times New Roman" w:eastAsia="Times New Roman" w:hAnsi="Times New Roman" w:cs="Times New Roman"/>
          <w:b/>
          <w:color w:val="000000"/>
          <w:sz w:val="28"/>
          <w:szCs w:val="28"/>
          <w:shd w:val="clear" w:color="auto" w:fill="FFFFFF"/>
        </w:rPr>
      </w:pPr>
      <w:r>
        <w:rPr>
          <w:rFonts w:ascii="Times New Roman" w:eastAsia="Times New Roman" w:hAnsi="Times New Roman" w:cs="Times New Roman"/>
          <w:b/>
          <w:color w:val="000000"/>
          <w:sz w:val="28"/>
          <w:szCs w:val="28"/>
          <w:shd w:val="clear" w:color="auto" w:fill="FFFFFF"/>
        </w:rPr>
        <w:t>Р</w:t>
      </w:r>
      <w:r>
        <w:rPr>
          <w:rFonts w:ascii="Times New Roman" w:eastAsia="Times New Roman" w:hAnsi="Times New Roman" w:cs="Times New Roman"/>
          <w:b/>
          <w:color w:val="000000"/>
          <w:sz w:val="28"/>
          <w:szCs w:val="28"/>
          <w:shd w:val="clear" w:color="auto" w:fill="FFFFFF"/>
        </w:rPr>
        <w:t xml:space="preserve">аздел 2 " Результаты деятельности </w:t>
      </w:r>
      <w:r>
        <w:rPr>
          <w:rFonts w:ascii="Times New Roman" w:eastAsia="Times New Roman" w:hAnsi="Times New Roman" w:cs="Times New Roman"/>
          <w:b/>
          <w:color w:val="000000"/>
          <w:sz w:val="28"/>
          <w:szCs w:val="28"/>
        </w:rPr>
        <w:t>муниципального образования Серышевского района</w:t>
      </w:r>
      <w:r>
        <w:rPr>
          <w:rFonts w:ascii="Times New Roman" w:eastAsia="Times New Roman" w:hAnsi="Times New Roman" w:cs="Times New Roman"/>
          <w:b/>
          <w:color w:val="000000"/>
          <w:sz w:val="28"/>
          <w:szCs w:val="28"/>
          <w:shd w:val="clear" w:color="auto" w:fill="FFFFFF"/>
        </w:rPr>
        <w:t>"</w:t>
      </w:r>
    </w:p>
    <w:p w:rsidR="001C60F9" w:rsidRDefault="001C60F9">
      <w:pPr>
        <w:shd w:val="clear" w:color="auto" w:fill="FFFFFF"/>
        <w:jc w:val="both"/>
        <w:rPr>
          <w:color w:val="000000"/>
          <w:shd w:val="clear" w:color="auto" w:fill="FFFFFF"/>
        </w:rPr>
      </w:pPr>
    </w:p>
    <w:p w:rsidR="00C64AFF" w:rsidRDefault="00AF6065">
      <w:pPr>
        <w:shd w:val="clear" w:color="auto" w:fill="FFFFFF"/>
        <w:ind w:firstLine="720"/>
        <w:jc w:val="both"/>
        <w:rPr>
          <w:color w:val="000000"/>
          <w:shd w:val="clear" w:color="auto" w:fill="FFFFFF"/>
        </w:rPr>
      </w:pPr>
      <w:r>
        <w:rPr>
          <w:rFonts w:ascii="Times New Roman" w:eastAsia="Times New Roman" w:hAnsi="Times New Roman" w:cs="Times New Roman"/>
          <w:color w:val="000000"/>
          <w:sz w:val="28"/>
          <w:szCs w:val="28"/>
          <w:shd w:val="clear" w:color="auto" w:fill="FFFFFF"/>
        </w:rPr>
        <w:t>За 2022 год консолидированный бюджет района исполнен по доходам в сумме 1 392 247,0 тыс. рублей или 96,3% к годовым бюджетным назначениям. По сравнению с соответствующим периодом 2021 года поступления по доходам 2022 года снизилось на 68 721,8 тыс. рублей,</w:t>
      </w:r>
      <w:r>
        <w:rPr>
          <w:rFonts w:ascii="Times New Roman" w:eastAsia="Times New Roman" w:hAnsi="Times New Roman" w:cs="Times New Roman"/>
          <w:color w:val="000000"/>
          <w:sz w:val="28"/>
          <w:szCs w:val="28"/>
          <w:shd w:val="clear" w:color="auto" w:fill="FFFFFF"/>
        </w:rPr>
        <w:t xml:space="preserve"> за счет уменьшения суммы безвозмездных поступлений. В том числе собственные доходы исполнены на 104,7% в сумме 433 979,2 тыс. рублей, при годовых назначениях – 414 657,0 тыс. рублей. Кассовые расходы бюджета Серышевского района за 2022 год составили - 1 5</w:t>
      </w:r>
      <w:r>
        <w:rPr>
          <w:rFonts w:ascii="Times New Roman" w:eastAsia="Times New Roman" w:hAnsi="Times New Roman" w:cs="Times New Roman"/>
          <w:color w:val="000000"/>
          <w:sz w:val="28"/>
          <w:szCs w:val="28"/>
          <w:shd w:val="clear" w:color="auto" w:fill="FFFFFF"/>
        </w:rPr>
        <w:t xml:space="preserve">13 007,8 тыс. рублей, при бюджетных назначениях -1 615 787,7 тыс. рублей, </w:t>
      </w:r>
      <w:r>
        <w:rPr>
          <w:rFonts w:ascii="Times New Roman" w:eastAsia="Times New Roman" w:hAnsi="Times New Roman" w:cs="Times New Roman"/>
          <w:color w:val="000000"/>
          <w:sz w:val="28"/>
          <w:szCs w:val="28"/>
          <w:shd w:val="clear" w:color="auto" w:fill="FFFFFF"/>
        </w:rPr>
        <w:lastRenderedPageBreak/>
        <w:t>исполнение – 91,6 %. На финансирование социальной сферы («Образование», «Культура», «Физическая культура и спорт», «Социальная политика») за 2022 года направлено 862 503,0 тыс. рубле</w:t>
      </w:r>
      <w:r>
        <w:rPr>
          <w:rFonts w:ascii="Times New Roman" w:eastAsia="Times New Roman" w:hAnsi="Times New Roman" w:cs="Times New Roman"/>
          <w:color w:val="000000"/>
          <w:sz w:val="28"/>
          <w:szCs w:val="28"/>
          <w:shd w:val="clear" w:color="auto" w:fill="FFFFFF"/>
        </w:rPr>
        <w:t xml:space="preserve">й, при плановых назначениях 869 084,6 тыс. рублей. В аналогичном периоде 2021 года данные расходы составили 862 544,5 тыс. рублей, </w:t>
      </w:r>
    </w:p>
    <w:p w:rsidR="00C64AFF" w:rsidRDefault="00AF6065" w:rsidP="001C60F9">
      <w:pPr>
        <w:shd w:val="clear" w:color="auto" w:fill="FFFFFF"/>
        <w:ind w:firstLine="720"/>
        <w:jc w:val="both"/>
        <w:rPr>
          <w:color w:val="000000"/>
          <w:shd w:val="clear" w:color="auto" w:fill="FFFFFF"/>
        </w:rPr>
      </w:pPr>
      <w:r>
        <w:rPr>
          <w:rFonts w:ascii="Times New Roman" w:eastAsia="Times New Roman" w:hAnsi="Times New Roman" w:cs="Times New Roman"/>
          <w:color w:val="000000"/>
          <w:sz w:val="28"/>
          <w:szCs w:val="28"/>
        </w:rPr>
        <w:t xml:space="preserve">Все расходы осуществляются в пределах доведенных лимитов бюджетных средств. В 2022 году проводился мониторинг использования </w:t>
      </w:r>
      <w:r>
        <w:rPr>
          <w:rFonts w:ascii="Times New Roman" w:eastAsia="Times New Roman" w:hAnsi="Times New Roman" w:cs="Times New Roman"/>
          <w:color w:val="000000"/>
          <w:sz w:val="28"/>
          <w:szCs w:val="28"/>
        </w:rPr>
        <w:t>бюджетных средств, определен перечень мер по увеличению доходов и оптимизации расходов бюджета. Инструментом повышения эффективности бюджетных расходов районного бюджета является программно-целевой метод, повышающий ответственность и заинтересованность исп</w:t>
      </w:r>
      <w:r>
        <w:rPr>
          <w:rFonts w:ascii="Times New Roman" w:eastAsia="Times New Roman" w:hAnsi="Times New Roman" w:cs="Times New Roman"/>
          <w:color w:val="000000"/>
          <w:sz w:val="28"/>
          <w:szCs w:val="28"/>
        </w:rPr>
        <w:t>олнителей муниципальных программ за достижение наилучших результатов в рамках ограниченных финансовых ресурсов. Доля программных расходов в 2022 году составляет 98,5 %. К непрограммным расходам консолидированного бюджета отнесены расходы на содержание Сове</w:t>
      </w:r>
      <w:r>
        <w:rPr>
          <w:rFonts w:ascii="Times New Roman" w:eastAsia="Times New Roman" w:hAnsi="Times New Roman" w:cs="Times New Roman"/>
          <w:color w:val="000000"/>
          <w:sz w:val="28"/>
          <w:szCs w:val="28"/>
        </w:rPr>
        <w:t>та народных депутатов и главы района, обеспечение проведения выборов и референдумов, осуществление полномочий по составлению (изменению) списков кандидатов в присяжные заседатели федеральных судов общей юрисдикции в РФ, осуществление первичного воинского у</w:t>
      </w:r>
      <w:r>
        <w:rPr>
          <w:rFonts w:ascii="Times New Roman" w:eastAsia="Times New Roman" w:hAnsi="Times New Roman" w:cs="Times New Roman"/>
          <w:color w:val="000000"/>
          <w:sz w:val="28"/>
          <w:szCs w:val="28"/>
        </w:rPr>
        <w:t>чета на территориях, где отсутствуют военные комиссариаты.</w:t>
      </w:r>
      <w:r>
        <w:rPr>
          <w:rFonts w:ascii="Times New Roman" w:eastAsia="Times New Roman" w:hAnsi="Times New Roman" w:cs="Times New Roman"/>
          <w:color w:val="000000"/>
          <w:sz w:val="24"/>
          <w:shd w:val="clear" w:color="auto" w:fill="FFFFFF"/>
        </w:rPr>
        <w:br/>
      </w:r>
      <w:r>
        <w:rPr>
          <w:rFonts w:ascii="Times New Roman" w:eastAsia="Times New Roman" w:hAnsi="Times New Roman" w:cs="Times New Roman"/>
          <w:color w:val="000000"/>
          <w:sz w:val="24"/>
          <w:shd w:val="clear" w:color="auto" w:fill="FFFFFF"/>
        </w:rPr>
        <w:br/>
      </w:r>
      <w:r>
        <w:rPr>
          <w:rFonts w:ascii="Times New Roman" w:eastAsia="Times New Roman" w:hAnsi="Times New Roman" w:cs="Times New Roman"/>
          <w:b/>
          <w:color w:val="000000"/>
          <w:sz w:val="28"/>
          <w:szCs w:val="28"/>
          <w:shd w:val="clear" w:color="auto" w:fill="FFFFFF"/>
        </w:rPr>
        <w:t> </w:t>
      </w:r>
    </w:p>
    <w:p w:rsidR="00C64AFF" w:rsidRDefault="00AF6065" w:rsidP="001C60F9">
      <w:pPr>
        <w:shd w:val="clear" w:color="auto" w:fill="FFFFFF"/>
        <w:jc w:val="center"/>
        <w:rPr>
          <w:color w:val="000000"/>
          <w:shd w:val="clear" w:color="auto" w:fill="FFFFFF"/>
        </w:rPr>
      </w:pPr>
      <w:r>
        <w:rPr>
          <w:rFonts w:ascii="Times New Roman" w:eastAsia="Times New Roman" w:hAnsi="Times New Roman" w:cs="Times New Roman"/>
          <w:b/>
          <w:color w:val="000000"/>
          <w:sz w:val="28"/>
          <w:szCs w:val="28"/>
          <w:shd w:val="clear" w:color="auto" w:fill="FFFFFF"/>
        </w:rPr>
        <w:t>Раздел 3"Анализ отчета об исполнении бюджета муниципального образования Серышевского района"</w:t>
      </w:r>
    </w:p>
    <w:p w:rsidR="001C60F9" w:rsidRPr="001C60F9" w:rsidRDefault="00AF6065">
      <w:pPr>
        <w:shd w:val="clear" w:color="auto" w:fill="FFFFFF"/>
        <w:ind w:firstLine="720"/>
        <w:jc w:val="both"/>
        <w:rPr>
          <w:rFonts w:ascii="Times New Roman" w:eastAsia="Times New Roman" w:hAnsi="Times New Roman" w:cs="Times New Roman"/>
          <w:b/>
          <w:i/>
          <w:color w:val="000000"/>
          <w:sz w:val="24"/>
          <w:szCs w:val="18"/>
          <w:shd w:val="clear" w:color="auto" w:fill="FFFFFF"/>
        </w:rPr>
      </w:pPr>
      <w:r>
        <w:rPr>
          <w:rFonts w:ascii="Times New Roman" w:eastAsia="Times New Roman" w:hAnsi="Times New Roman" w:cs="Times New Roman"/>
          <w:color w:val="000000"/>
          <w:sz w:val="28"/>
          <w:shd w:val="clear" w:color="auto" w:fill="FFFF00"/>
        </w:rPr>
        <w:br/>
      </w:r>
      <w:r w:rsidRPr="001C60F9">
        <w:rPr>
          <w:rFonts w:ascii="Times New Roman" w:eastAsia="Times New Roman" w:hAnsi="Times New Roman" w:cs="Times New Roman"/>
          <w:b/>
          <w:i/>
          <w:color w:val="000000"/>
          <w:sz w:val="24"/>
          <w:szCs w:val="18"/>
          <w:shd w:val="clear" w:color="auto" w:fill="FFFFFF"/>
        </w:rPr>
        <w:t xml:space="preserve">Сведения об исполнении консолидированного бюджета отражены в форме 0503364 </w:t>
      </w:r>
    </w:p>
    <w:p w:rsidR="001C60F9" w:rsidRPr="001C60F9" w:rsidRDefault="001C60F9">
      <w:pPr>
        <w:shd w:val="clear" w:color="auto" w:fill="FFFFFF"/>
        <w:ind w:firstLine="720"/>
        <w:jc w:val="both"/>
        <w:rPr>
          <w:rFonts w:ascii="Times New Roman" w:eastAsia="Times New Roman" w:hAnsi="Times New Roman" w:cs="Times New Roman"/>
          <w:b/>
          <w:i/>
          <w:color w:val="000000"/>
          <w:sz w:val="24"/>
          <w:szCs w:val="18"/>
          <w:shd w:val="clear" w:color="auto" w:fill="FFFFFF"/>
        </w:rPr>
      </w:pPr>
    </w:p>
    <w:p w:rsidR="00C64AFF" w:rsidRDefault="00AF6065">
      <w:pPr>
        <w:shd w:val="clear" w:color="auto" w:fill="FFFFFF"/>
        <w:ind w:firstLine="720"/>
        <w:jc w:val="both"/>
        <w:rPr>
          <w:color w:val="000000"/>
          <w:shd w:val="clear" w:color="auto" w:fill="FFFFFF"/>
        </w:rPr>
      </w:pPr>
      <w:r>
        <w:rPr>
          <w:rFonts w:ascii="Times New Roman" w:eastAsia="Times New Roman" w:hAnsi="Times New Roman" w:cs="Times New Roman"/>
          <w:color w:val="000000"/>
          <w:sz w:val="28"/>
          <w:shd w:val="clear" w:color="auto" w:fill="FFFF00"/>
        </w:rPr>
        <w:br/>
      </w:r>
      <w:r>
        <w:rPr>
          <w:rFonts w:ascii="Times New Roman" w:eastAsia="Times New Roman" w:hAnsi="Times New Roman" w:cs="Times New Roman"/>
          <w:b/>
          <w:i/>
          <w:color w:val="000000"/>
          <w:sz w:val="28"/>
          <w:szCs w:val="28"/>
          <w:shd w:val="clear" w:color="auto" w:fill="FFFF00"/>
        </w:rPr>
        <w:t>По разделу "Доходы"</w:t>
      </w:r>
      <w:r>
        <w:rPr>
          <w:rFonts w:ascii="Times New Roman" w:eastAsia="Times New Roman" w:hAnsi="Times New Roman" w:cs="Times New Roman"/>
          <w:color w:val="000000"/>
          <w:sz w:val="28"/>
          <w:szCs w:val="28"/>
          <w:shd w:val="clear" w:color="auto" w:fill="FFFF00"/>
        </w:rPr>
        <w:t xml:space="preserve">   исполнение составило 96,3 %.</w:t>
      </w:r>
    </w:p>
    <w:p w:rsidR="00C64AFF" w:rsidRDefault="00AF6065">
      <w:pPr>
        <w:shd w:val="clear" w:color="auto" w:fill="FFFFFF"/>
        <w:jc w:val="both"/>
        <w:rPr>
          <w:color w:val="000000"/>
          <w:shd w:val="clear" w:color="auto" w:fill="FFFFFF"/>
        </w:rPr>
      </w:pPr>
      <w:r>
        <w:rPr>
          <w:rFonts w:ascii="Times New Roman" w:eastAsia="Times New Roman" w:hAnsi="Times New Roman" w:cs="Times New Roman"/>
          <w:b/>
          <w:i/>
          <w:color w:val="000000"/>
          <w:sz w:val="28"/>
          <w:szCs w:val="28"/>
          <w:shd w:val="clear" w:color="auto" w:fill="FFFF00"/>
        </w:rPr>
        <w:t>По разделу "Расходы</w:t>
      </w:r>
      <w:proofErr w:type="gramStart"/>
      <w:r>
        <w:rPr>
          <w:rFonts w:ascii="Times New Roman" w:eastAsia="Times New Roman" w:hAnsi="Times New Roman" w:cs="Times New Roman"/>
          <w:i/>
          <w:color w:val="000000"/>
          <w:sz w:val="28"/>
          <w:szCs w:val="28"/>
          <w:shd w:val="clear" w:color="auto" w:fill="FFFF00"/>
        </w:rPr>
        <w:t xml:space="preserve">" </w:t>
      </w:r>
      <w:r>
        <w:rPr>
          <w:rFonts w:ascii="Times New Roman" w:eastAsia="Times New Roman" w:hAnsi="Times New Roman" w:cs="Times New Roman"/>
          <w:color w:val="000000"/>
          <w:sz w:val="28"/>
          <w:szCs w:val="28"/>
          <w:shd w:val="clear" w:color="auto" w:fill="FFFF00"/>
        </w:rPr>
        <w:t> исполнение</w:t>
      </w:r>
      <w:proofErr w:type="gramEnd"/>
      <w:r>
        <w:rPr>
          <w:rFonts w:ascii="Times New Roman" w:eastAsia="Times New Roman" w:hAnsi="Times New Roman" w:cs="Times New Roman"/>
          <w:color w:val="000000"/>
          <w:sz w:val="28"/>
          <w:szCs w:val="28"/>
          <w:shd w:val="clear" w:color="auto" w:fill="FFFF00"/>
        </w:rPr>
        <w:t xml:space="preserve"> 91,6 %.</w:t>
      </w:r>
    </w:p>
    <w:p w:rsidR="001C60F9" w:rsidRDefault="001C60F9">
      <w:pPr>
        <w:shd w:val="clear" w:color="auto" w:fill="FFFFFF"/>
        <w:jc w:val="both"/>
        <w:rPr>
          <w:rFonts w:ascii="Times New Roman" w:eastAsia="Times New Roman" w:hAnsi="Times New Roman" w:cs="Times New Roman"/>
          <w:color w:val="000000"/>
          <w:sz w:val="28"/>
          <w:szCs w:val="28"/>
        </w:rPr>
      </w:pPr>
    </w:p>
    <w:p w:rsidR="00C64AFF" w:rsidRDefault="00AF6065">
      <w:pPr>
        <w:shd w:val="clear" w:color="auto" w:fill="FFFFFF"/>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Анализ об исполнении.</w:t>
      </w:r>
    </w:p>
    <w:p w:rsidR="001C60F9" w:rsidRDefault="001C60F9">
      <w:pPr>
        <w:shd w:val="clear" w:color="auto" w:fill="FFFFFF"/>
        <w:jc w:val="both"/>
        <w:rPr>
          <w:color w:val="000000"/>
          <w:shd w:val="clear" w:color="auto" w:fill="FFFFFF"/>
        </w:rPr>
      </w:pPr>
    </w:p>
    <w:p w:rsidR="00C64AFF" w:rsidRDefault="00AF6065">
      <w:pPr>
        <w:shd w:val="clear" w:color="auto" w:fill="FFFFFF"/>
        <w:jc w:val="both"/>
        <w:rPr>
          <w:color w:val="000000"/>
          <w:shd w:val="clear" w:color="auto" w:fill="FFFFFF"/>
        </w:rPr>
      </w:pPr>
      <w:r>
        <w:rPr>
          <w:rFonts w:ascii="Times New Roman" w:eastAsia="Times New Roman" w:hAnsi="Times New Roman" w:cs="Times New Roman"/>
          <w:b/>
          <w:color w:val="000000"/>
          <w:sz w:val="28"/>
          <w:szCs w:val="28"/>
          <w:shd w:val="clear" w:color="auto" w:fill="FFFFFF"/>
        </w:rPr>
        <w:t>Доходная часть бюджета.</w:t>
      </w:r>
      <w:r>
        <w:rPr>
          <w:rFonts w:ascii="Times New Roman" w:eastAsia="Times New Roman" w:hAnsi="Times New Roman" w:cs="Times New Roman"/>
          <w:color w:val="000000"/>
          <w:sz w:val="28"/>
          <w:szCs w:val="28"/>
          <w:shd w:val="clear" w:color="auto" w:fill="FFFFFF"/>
        </w:rPr>
        <w:t xml:space="preserve"> За 2022 год консолидированный бюджет района исполнен по доходам в сумме 1 392 247,0 тыс. рублей или 96,3 % к годовым бюджетным назначения</w:t>
      </w:r>
      <w:r>
        <w:rPr>
          <w:rFonts w:ascii="Times New Roman" w:eastAsia="Times New Roman" w:hAnsi="Times New Roman" w:cs="Times New Roman"/>
          <w:color w:val="000000"/>
          <w:sz w:val="28"/>
          <w:szCs w:val="28"/>
          <w:shd w:val="clear" w:color="auto" w:fill="FFFFFF"/>
        </w:rPr>
        <w:t xml:space="preserve">м. По сравнению с соответствующим периодом 2021 года поступления по доходам 2022 года снизилось на 68 721,8 тыс. рублей, за счет снижения суммы безвозмездных поступлений. Налоговые доходы исполнены за 12 месяцев 2022 года на 102,5 % (323 </w:t>
      </w:r>
      <w:r>
        <w:rPr>
          <w:rFonts w:ascii="Times New Roman" w:eastAsia="Times New Roman" w:hAnsi="Times New Roman" w:cs="Times New Roman"/>
          <w:color w:val="000000"/>
          <w:sz w:val="28"/>
          <w:szCs w:val="28"/>
          <w:shd w:val="clear" w:color="auto" w:fill="FFFFFF"/>
        </w:rPr>
        <w:lastRenderedPageBreak/>
        <w:t>713,7 тыс. руб. фа</w:t>
      </w:r>
      <w:r>
        <w:rPr>
          <w:rFonts w:ascii="Times New Roman" w:eastAsia="Times New Roman" w:hAnsi="Times New Roman" w:cs="Times New Roman"/>
          <w:color w:val="000000"/>
          <w:sz w:val="28"/>
          <w:szCs w:val="28"/>
          <w:shd w:val="clear" w:color="auto" w:fill="FFFFFF"/>
        </w:rPr>
        <w:t>кт, план – 315 813,0 тыс. руб.). По отношению к соответствующему периоду 2021 года поступление налоговых доходов в 2022 году снизилось на 16 009,8 тыс. рублей, что в основном обусловлено уменьшением поступлений от НДФЛ на 7 331,7 тыс. рублей. Процент испол</w:t>
      </w:r>
      <w:r>
        <w:rPr>
          <w:rFonts w:ascii="Times New Roman" w:eastAsia="Times New Roman" w:hAnsi="Times New Roman" w:cs="Times New Roman"/>
          <w:color w:val="000000"/>
          <w:sz w:val="28"/>
          <w:szCs w:val="28"/>
          <w:shd w:val="clear" w:color="auto" w:fill="FFFFFF"/>
        </w:rPr>
        <w:t>нения плана поступлений на 2022 год по налогу на доходы физических лиц, установленного главным администратором - Межрайонной ИФНС № 3 по Амурской области, за 12 месяцев 2022 года составил 102,8 % (270 689,7 тыс. рублей факт, план 263 279,6 тыс. руб.). По д</w:t>
      </w:r>
      <w:r>
        <w:rPr>
          <w:rFonts w:ascii="Times New Roman" w:eastAsia="Times New Roman" w:hAnsi="Times New Roman" w:cs="Times New Roman"/>
          <w:color w:val="000000"/>
          <w:sz w:val="28"/>
          <w:szCs w:val="28"/>
          <w:shd w:val="clear" w:color="auto" w:fill="FFFFFF"/>
        </w:rPr>
        <w:t>ругим видам налогов исполнение плана 2022 года сложилось следующим образом: акцизы по подакцизным товарам – 16 541,3 тыс. рублей или 109,3 % плановых назначений; по налогу, взимаемому в связи с применением упрощенной системы налогообложения на 12 500,7 тыс</w:t>
      </w:r>
      <w:r>
        <w:rPr>
          <w:rFonts w:ascii="Times New Roman" w:eastAsia="Times New Roman" w:hAnsi="Times New Roman" w:cs="Times New Roman"/>
          <w:color w:val="000000"/>
          <w:sz w:val="28"/>
          <w:szCs w:val="28"/>
          <w:shd w:val="clear" w:color="auto" w:fill="FFFFFF"/>
        </w:rPr>
        <w:t>. рублей или 100,1 %; единый сельскохозяйственный налог – 1 786,5 тыс. рублей или 96,6 %; налог, взимаемый в связи с применением патентной системы налогообложения – 2 133,2 тыс. рублей или 103,0 %; налог на имущество физических лиц – 4 895,0 тыс. рублей ил</w:t>
      </w:r>
      <w:r>
        <w:rPr>
          <w:rFonts w:ascii="Times New Roman" w:eastAsia="Times New Roman" w:hAnsi="Times New Roman" w:cs="Times New Roman"/>
          <w:color w:val="000000"/>
          <w:sz w:val="28"/>
          <w:szCs w:val="28"/>
          <w:shd w:val="clear" w:color="auto" w:fill="FFFFFF"/>
        </w:rPr>
        <w:t xml:space="preserve">и 109,6 %; земельный налог – 11 442,6 тыс. рублей или 89,2 %; государственная пошлина - 3 808,2 тыс. рублей или 103,2  %. Неналоговые доходы исполнены за 12 месяцев 2022 года на 111,6 % (110 265,5 тыс. руб. факт, план – 98 844,0 тыс. руб.). По отношению к </w:t>
      </w:r>
      <w:r>
        <w:rPr>
          <w:rFonts w:ascii="Times New Roman" w:eastAsia="Times New Roman" w:hAnsi="Times New Roman" w:cs="Times New Roman"/>
          <w:color w:val="000000"/>
          <w:sz w:val="28"/>
          <w:szCs w:val="28"/>
          <w:shd w:val="clear" w:color="auto" w:fill="FFFFFF"/>
        </w:rPr>
        <w:t xml:space="preserve">соответствующему периоду 2021 года поступление неналоговых доходов в 2022 году увеличилось на 60 894,1 тыс. рублей, в основном за счет увеличения доходов от продажи материальных и нематериальных активов на 42 314,4 тыс. рублей. Доходы от штрафов, санкций, </w:t>
      </w:r>
      <w:r>
        <w:rPr>
          <w:rFonts w:ascii="Times New Roman" w:eastAsia="Times New Roman" w:hAnsi="Times New Roman" w:cs="Times New Roman"/>
          <w:color w:val="000000"/>
          <w:sz w:val="28"/>
          <w:szCs w:val="28"/>
          <w:shd w:val="clear" w:color="auto" w:fill="FFFFFF"/>
        </w:rPr>
        <w:t>возмещения ущерба за 12 месяцев 2022 года поступили в консолидированный бюджет района в сумме 2 991,6 тыс. рублей, процент выполнения плана составил 100,7 % годовых назначений, по отношению к соответствующему периоду 2021 года поступление данного вида дохо</w:t>
      </w:r>
      <w:r>
        <w:rPr>
          <w:rFonts w:ascii="Times New Roman" w:eastAsia="Times New Roman" w:hAnsi="Times New Roman" w:cs="Times New Roman"/>
          <w:color w:val="000000"/>
          <w:sz w:val="28"/>
          <w:szCs w:val="28"/>
          <w:shd w:val="clear" w:color="auto" w:fill="FFFFFF"/>
        </w:rPr>
        <w:t>дов увеличилось на 1 375,8 тыс. рублей. Платежи за пользование природными ресурсами за 12 месяцев 2022 года поступили в сумме 428,8 тыс. руб., что составляет 100,0 % годового плана. Доходы от использования имущества, находящегося в государственной и муници</w:t>
      </w:r>
      <w:r>
        <w:rPr>
          <w:rFonts w:ascii="Times New Roman" w:eastAsia="Times New Roman" w:hAnsi="Times New Roman" w:cs="Times New Roman"/>
          <w:color w:val="000000"/>
          <w:sz w:val="28"/>
          <w:szCs w:val="28"/>
          <w:shd w:val="clear" w:color="auto" w:fill="FFFFFF"/>
        </w:rPr>
        <w:t>пальной собственности за 12 месяцев 2022 года исполнены на 104,0 % от годовых назначений (45 729,6 тыс. руб. факт, план – 43 960,5 тыс. руб.), по отношению к соответствующему периоду 2021 года поступление увеличилось на 3 898,0 тыс. рублей. Безвозмездные п</w:t>
      </w:r>
      <w:r>
        <w:rPr>
          <w:rFonts w:ascii="Times New Roman" w:eastAsia="Times New Roman" w:hAnsi="Times New Roman" w:cs="Times New Roman"/>
          <w:color w:val="000000"/>
          <w:sz w:val="28"/>
          <w:szCs w:val="28"/>
          <w:shd w:val="clear" w:color="auto" w:fill="FFFFFF"/>
        </w:rPr>
        <w:t>оступления в консолидированный бюджет района за 12 месяцев 2022 года составили – 958 267,8 тыс. рублей, при годовом назначении – 1 031 927,0 тыс. рублей, процент исполнения составил – 92,9 %. По сравнению с 2021 годом размер безвозмездных поступлений снизи</w:t>
      </w:r>
      <w:r>
        <w:rPr>
          <w:rFonts w:ascii="Times New Roman" w:eastAsia="Times New Roman" w:hAnsi="Times New Roman" w:cs="Times New Roman"/>
          <w:color w:val="000000"/>
          <w:sz w:val="28"/>
          <w:szCs w:val="28"/>
          <w:shd w:val="clear" w:color="auto" w:fill="FFFFFF"/>
        </w:rPr>
        <w:t xml:space="preserve">лся на 113 606,1 тыс. рублей. По дотациям в 2022 году относительно 2021 года произошло увеличение поступлений на сумму 20 565,5 тыс. рублей, по субсидиям поступления снизилось на 138 449,5 тыс. рублей, по субвенциям поступления увеличились на 1 762,3 тыс. </w:t>
      </w:r>
      <w:r>
        <w:rPr>
          <w:rFonts w:ascii="Times New Roman" w:eastAsia="Times New Roman" w:hAnsi="Times New Roman" w:cs="Times New Roman"/>
          <w:color w:val="000000"/>
          <w:sz w:val="28"/>
          <w:szCs w:val="28"/>
          <w:shd w:val="clear" w:color="auto" w:fill="FFFFFF"/>
        </w:rPr>
        <w:t>рублей.</w:t>
      </w:r>
    </w:p>
    <w:p w:rsidR="001C60F9" w:rsidRDefault="001C60F9">
      <w:pPr>
        <w:shd w:val="clear" w:color="auto" w:fill="FFFFFF"/>
        <w:jc w:val="both"/>
        <w:rPr>
          <w:rFonts w:ascii="Times New Roman" w:eastAsia="Times New Roman" w:hAnsi="Times New Roman" w:cs="Times New Roman"/>
          <w:b/>
          <w:color w:val="000000"/>
          <w:sz w:val="28"/>
          <w:szCs w:val="28"/>
          <w:shd w:val="clear" w:color="auto" w:fill="FFFFFF"/>
        </w:rPr>
      </w:pPr>
    </w:p>
    <w:p w:rsidR="00C64AFF" w:rsidRDefault="00AF6065">
      <w:pPr>
        <w:shd w:val="clear" w:color="auto" w:fill="FFFFFF"/>
        <w:jc w:val="both"/>
        <w:rPr>
          <w:rFonts w:ascii="Times New Roman" w:eastAsia="Times New Roman" w:hAnsi="Times New Roman" w:cs="Times New Roman"/>
          <w:b/>
          <w:color w:val="000000"/>
          <w:sz w:val="28"/>
          <w:szCs w:val="28"/>
          <w:shd w:val="clear" w:color="auto" w:fill="FFFFFF"/>
        </w:rPr>
      </w:pPr>
      <w:r>
        <w:rPr>
          <w:rFonts w:ascii="Times New Roman" w:eastAsia="Times New Roman" w:hAnsi="Times New Roman" w:cs="Times New Roman"/>
          <w:b/>
          <w:color w:val="000000"/>
          <w:sz w:val="28"/>
          <w:szCs w:val="28"/>
          <w:shd w:val="clear" w:color="auto" w:fill="FFFFFF"/>
        </w:rPr>
        <w:lastRenderedPageBreak/>
        <w:t xml:space="preserve">Расходная часть бюджета. </w:t>
      </w:r>
    </w:p>
    <w:p w:rsidR="001C60F9" w:rsidRDefault="001C60F9">
      <w:pPr>
        <w:shd w:val="clear" w:color="auto" w:fill="FFFFFF"/>
        <w:jc w:val="both"/>
        <w:rPr>
          <w:color w:val="000000"/>
          <w:shd w:val="clear" w:color="auto" w:fill="FFFFFF"/>
        </w:rPr>
      </w:pPr>
    </w:p>
    <w:p w:rsidR="00C64AFF" w:rsidRDefault="00AF6065">
      <w:pPr>
        <w:shd w:val="clear" w:color="auto" w:fill="FFFFFF"/>
        <w:jc w:val="both"/>
        <w:rPr>
          <w:color w:val="000000"/>
          <w:shd w:val="clear" w:color="auto" w:fill="FFFFFF"/>
        </w:rPr>
      </w:pPr>
      <w:r>
        <w:rPr>
          <w:rFonts w:ascii="Times New Roman" w:eastAsia="Times New Roman" w:hAnsi="Times New Roman" w:cs="Times New Roman"/>
          <w:color w:val="000000"/>
          <w:sz w:val="28"/>
          <w:szCs w:val="28"/>
        </w:rPr>
        <w:t xml:space="preserve">Консолидированный бюджет сформирован на основе 9 муниципальных программ района. </w:t>
      </w:r>
    </w:p>
    <w:p w:rsidR="00C64AFF" w:rsidRDefault="00AF6065">
      <w:pPr>
        <w:shd w:val="clear" w:color="auto" w:fill="FFFFFF"/>
        <w:ind w:firstLine="700"/>
        <w:jc w:val="both"/>
        <w:rPr>
          <w:color w:val="000000"/>
          <w:shd w:val="clear" w:color="auto" w:fill="FFFFFF"/>
        </w:rPr>
      </w:pPr>
      <w:r>
        <w:rPr>
          <w:rFonts w:ascii="Times New Roman" w:eastAsia="Times New Roman" w:hAnsi="Times New Roman" w:cs="Times New Roman"/>
          <w:color w:val="000000"/>
          <w:sz w:val="28"/>
          <w:szCs w:val="28"/>
        </w:rPr>
        <w:t xml:space="preserve">1. По муниципальной программе «Развитие субъектов малого и среднего предпринимательства в </w:t>
      </w:r>
      <w:proofErr w:type="spellStart"/>
      <w:r>
        <w:rPr>
          <w:rFonts w:ascii="Times New Roman" w:eastAsia="Times New Roman" w:hAnsi="Times New Roman" w:cs="Times New Roman"/>
          <w:color w:val="000000"/>
          <w:sz w:val="28"/>
          <w:szCs w:val="28"/>
        </w:rPr>
        <w:t>Серышевском</w:t>
      </w:r>
      <w:proofErr w:type="spellEnd"/>
      <w:r>
        <w:rPr>
          <w:rFonts w:ascii="Times New Roman" w:eastAsia="Times New Roman" w:hAnsi="Times New Roman" w:cs="Times New Roman"/>
          <w:color w:val="000000"/>
          <w:sz w:val="28"/>
          <w:szCs w:val="28"/>
        </w:rPr>
        <w:t xml:space="preserve"> районе на 2014-2025 гг.» исполнение 2 898,8 тыс. рублей или 99,8 % (план 2 905,6 тыс. рублей), в том числе "Региональная поддержка малого и среднего предп</w:t>
      </w:r>
      <w:r>
        <w:rPr>
          <w:rFonts w:ascii="Times New Roman" w:eastAsia="Times New Roman" w:hAnsi="Times New Roman" w:cs="Times New Roman"/>
          <w:color w:val="000000"/>
          <w:sz w:val="28"/>
          <w:szCs w:val="28"/>
        </w:rPr>
        <w:t xml:space="preserve">ринимательства, включая КФХ (в части предоставления субсидии местным бюджетам) - 602,7 тыс. рублей. </w:t>
      </w:r>
    </w:p>
    <w:p w:rsidR="00C64AFF" w:rsidRDefault="00AF6065">
      <w:pPr>
        <w:shd w:val="clear" w:color="auto" w:fill="FFFFFF"/>
        <w:ind w:firstLine="700"/>
        <w:jc w:val="both"/>
        <w:rPr>
          <w:color w:val="000000"/>
          <w:shd w:val="clear" w:color="auto" w:fill="FFFFFF"/>
        </w:rPr>
      </w:pPr>
      <w:r>
        <w:rPr>
          <w:rFonts w:ascii="Times New Roman" w:eastAsia="Times New Roman" w:hAnsi="Times New Roman" w:cs="Times New Roman"/>
          <w:color w:val="000000"/>
          <w:sz w:val="28"/>
          <w:szCs w:val="28"/>
        </w:rPr>
        <w:t xml:space="preserve">2. По муниципальной программе «Развитие АПК и противодействие злоупотреблению наркотическими средствами в </w:t>
      </w:r>
      <w:proofErr w:type="spellStart"/>
      <w:r>
        <w:rPr>
          <w:rFonts w:ascii="Times New Roman" w:eastAsia="Times New Roman" w:hAnsi="Times New Roman" w:cs="Times New Roman"/>
          <w:color w:val="000000"/>
          <w:sz w:val="28"/>
          <w:szCs w:val="28"/>
        </w:rPr>
        <w:t>Серышевском</w:t>
      </w:r>
      <w:proofErr w:type="spellEnd"/>
      <w:r>
        <w:rPr>
          <w:rFonts w:ascii="Times New Roman" w:eastAsia="Times New Roman" w:hAnsi="Times New Roman" w:cs="Times New Roman"/>
          <w:color w:val="000000"/>
          <w:sz w:val="28"/>
          <w:szCs w:val="28"/>
        </w:rPr>
        <w:t xml:space="preserve"> районе на 2014-2025 год» исполнение 9</w:t>
      </w:r>
      <w:r>
        <w:rPr>
          <w:rFonts w:ascii="Times New Roman" w:eastAsia="Times New Roman" w:hAnsi="Times New Roman" w:cs="Times New Roman"/>
          <w:color w:val="000000"/>
          <w:sz w:val="28"/>
          <w:szCs w:val="28"/>
        </w:rPr>
        <w:t xml:space="preserve">9,9 % при плане 11 985,4 тыс. рублей исполнено 11 967,5 тыс. рублей, в том числе: </w:t>
      </w:r>
    </w:p>
    <w:p w:rsidR="00C64AFF" w:rsidRDefault="00AF6065">
      <w:pPr>
        <w:shd w:val="clear" w:color="auto" w:fill="FFFFFF"/>
        <w:ind w:firstLine="700"/>
        <w:jc w:val="both"/>
        <w:rPr>
          <w:color w:val="000000"/>
          <w:shd w:val="clear" w:color="auto" w:fill="FFFFFF"/>
        </w:rPr>
      </w:pPr>
      <w:r>
        <w:rPr>
          <w:rFonts w:ascii="Times New Roman" w:eastAsia="Times New Roman" w:hAnsi="Times New Roman" w:cs="Times New Roman"/>
          <w:color w:val="000000"/>
          <w:sz w:val="28"/>
          <w:szCs w:val="28"/>
          <w:shd w:val="clear" w:color="auto" w:fill="FFFFFF"/>
        </w:rPr>
        <w:t>-Финансовое мероприятие государственных полномочий Амурской области по организации мероприятий при осуществлении деятельности по обращению с животными без владельцев исполне</w:t>
      </w:r>
      <w:r>
        <w:rPr>
          <w:rFonts w:ascii="Times New Roman" w:eastAsia="Times New Roman" w:hAnsi="Times New Roman" w:cs="Times New Roman"/>
          <w:color w:val="000000"/>
          <w:sz w:val="28"/>
          <w:szCs w:val="28"/>
          <w:shd w:val="clear" w:color="auto" w:fill="FFFFFF"/>
        </w:rPr>
        <w:t>но 684,0 тыс. рублей при плане 701,4 тыс. рублей;</w:t>
      </w:r>
    </w:p>
    <w:p w:rsidR="00C64AFF" w:rsidRDefault="00AF6065">
      <w:pPr>
        <w:shd w:val="clear" w:color="auto" w:fill="FFFFFF"/>
        <w:ind w:firstLine="700"/>
        <w:jc w:val="both"/>
        <w:rPr>
          <w:color w:val="000000"/>
          <w:shd w:val="clear" w:color="auto" w:fill="FFFFFF"/>
        </w:rPr>
      </w:pPr>
      <w:r>
        <w:rPr>
          <w:rFonts w:ascii="Times New Roman" w:eastAsia="Times New Roman" w:hAnsi="Times New Roman" w:cs="Times New Roman"/>
          <w:color w:val="000000"/>
          <w:sz w:val="28"/>
          <w:szCs w:val="28"/>
        </w:rPr>
        <w:t>3. По муниципальной программе «Реализация мероприятий в области культуры, молодежной политики и спорта на территории Серышевского района на 2014-2025 годы» исполнение 98,7 %, при плановых назначениях 103 94</w:t>
      </w:r>
      <w:r>
        <w:rPr>
          <w:rFonts w:ascii="Times New Roman" w:eastAsia="Times New Roman" w:hAnsi="Times New Roman" w:cs="Times New Roman"/>
          <w:color w:val="000000"/>
          <w:sz w:val="28"/>
          <w:szCs w:val="28"/>
        </w:rPr>
        <w:t>0,6 тыс. рублей, исполнение 102 548,1 тыс. рублей, в том числе:</w:t>
      </w:r>
      <w:r>
        <w:rPr>
          <w:rFonts w:ascii="Tahoma" w:eastAsia="Tahoma" w:hAnsi="Tahoma" w:cs="Tahoma"/>
          <w:color w:val="000000"/>
          <w:sz w:val="18"/>
          <w:shd w:val="clear" w:color="auto" w:fill="FFFFFF"/>
        </w:rPr>
        <w:br/>
      </w:r>
      <w:r>
        <w:rPr>
          <w:rFonts w:ascii="Tahoma" w:eastAsia="Tahoma" w:hAnsi="Tahoma" w:cs="Tahoma"/>
          <w:color w:val="000000"/>
          <w:sz w:val="18"/>
          <w:shd w:val="clear" w:color="auto" w:fill="FFFFFF"/>
        </w:rPr>
        <w:br/>
      </w:r>
      <w:r w:rsidR="001C60F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-Капитальные вложения в объекты муниципальной собственности исполнение составило 9 817,0 тыс. рублей при плановых назначениях 9 817,0 тыс. рублей, из них областные средства 9 522,5 тыс. </w:t>
      </w:r>
      <w:r>
        <w:rPr>
          <w:rFonts w:ascii="Times New Roman" w:eastAsia="Times New Roman" w:hAnsi="Times New Roman" w:cs="Times New Roman"/>
          <w:color w:val="000000"/>
          <w:sz w:val="28"/>
          <w:szCs w:val="28"/>
        </w:rPr>
        <w:t>рублей.</w:t>
      </w:r>
    </w:p>
    <w:p w:rsidR="00C64AFF" w:rsidRDefault="00AF6065">
      <w:pPr>
        <w:shd w:val="clear" w:color="auto" w:fill="FFFFFF"/>
        <w:ind w:firstLine="700"/>
        <w:jc w:val="both"/>
        <w:rPr>
          <w:color w:val="000000"/>
          <w:shd w:val="clear" w:color="auto" w:fill="FFFFFF"/>
        </w:rPr>
      </w:pPr>
      <w:r>
        <w:rPr>
          <w:rFonts w:ascii="Times New Roman" w:eastAsia="Times New Roman" w:hAnsi="Times New Roman" w:cs="Times New Roman"/>
          <w:color w:val="000000"/>
          <w:sz w:val="28"/>
          <w:szCs w:val="28"/>
        </w:rPr>
        <w:t xml:space="preserve">4. По муниципальной программе «Модернизация жилищно-коммунального комплекса, развитие транспортной системы, энергосбережение и повышение энергетической эффективности в </w:t>
      </w:r>
      <w:proofErr w:type="spellStart"/>
      <w:r>
        <w:rPr>
          <w:rFonts w:ascii="Times New Roman" w:eastAsia="Times New Roman" w:hAnsi="Times New Roman" w:cs="Times New Roman"/>
          <w:color w:val="000000"/>
          <w:sz w:val="28"/>
          <w:szCs w:val="28"/>
        </w:rPr>
        <w:t>Серышевском</w:t>
      </w:r>
      <w:proofErr w:type="spellEnd"/>
      <w:r>
        <w:rPr>
          <w:rFonts w:ascii="Times New Roman" w:eastAsia="Times New Roman" w:hAnsi="Times New Roman" w:cs="Times New Roman"/>
          <w:color w:val="000000"/>
          <w:sz w:val="28"/>
          <w:szCs w:val="28"/>
        </w:rPr>
        <w:t xml:space="preserve"> районе на 2014 – 2025 годы» исполнение 77,7 %. При плановых годовых </w:t>
      </w:r>
      <w:r>
        <w:rPr>
          <w:rFonts w:ascii="Times New Roman" w:eastAsia="Times New Roman" w:hAnsi="Times New Roman" w:cs="Times New Roman"/>
          <w:color w:val="000000"/>
          <w:sz w:val="28"/>
          <w:szCs w:val="28"/>
        </w:rPr>
        <w:t>назначениях 339 724,2 тыс. рублей исполнено 263 840,0 тыс. рублей, в том числе:</w:t>
      </w:r>
    </w:p>
    <w:p w:rsidR="00C64AFF" w:rsidRDefault="00AF6065">
      <w:pPr>
        <w:shd w:val="clear" w:color="auto" w:fill="FFFFFF"/>
        <w:ind w:firstLine="700"/>
        <w:jc w:val="both"/>
        <w:rPr>
          <w:color w:val="000000"/>
          <w:shd w:val="clear" w:color="auto" w:fill="FFFFFF"/>
        </w:rPr>
      </w:pPr>
      <w:r>
        <w:rPr>
          <w:rFonts w:ascii="Times New Roman" w:eastAsia="Times New Roman" w:hAnsi="Times New Roman" w:cs="Times New Roman"/>
          <w:color w:val="000000"/>
          <w:sz w:val="28"/>
          <w:szCs w:val="28"/>
        </w:rPr>
        <w:t>- финансовое обеспечение государственных полномочий по компенсации выпадающих доходов теплоснабжающих организаций, возникающих в результате установления льготных тарифов для на</w:t>
      </w:r>
      <w:r>
        <w:rPr>
          <w:rFonts w:ascii="Times New Roman" w:eastAsia="Times New Roman" w:hAnsi="Times New Roman" w:cs="Times New Roman"/>
          <w:color w:val="000000"/>
          <w:sz w:val="28"/>
          <w:szCs w:val="28"/>
        </w:rPr>
        <w:t>селения Амурской области исполнение 100% (45 416,0 тыс. рублей);</w:t>
      </w:r>
    </w:p>
    <w:p w:rsidR="00C64AFF" w:rsidRDefault="00AF6065">
      <w:pPr>
        <w:shd w:val="clear" w:color="auto" w:fill="FFFFFF"/>
        <w:ind w:firstLine="700"/>
        <w:jc w:val="both"/>
        <w:rPr>
          <w:color w:val="000000"/>
          <w:shd w:val="clear" w:color="auto" w:fill="FFFFFF"/>
        </w:rPr>
      </w:pPr>
      <w:r>
        <w:rPr>
          <w:rFonts w:ascii="Times New Roman" w:eastAsia="Times New Roman" w:hAnsi="Times New Roman" w:cs="Times New Roman"/>
          <w:color w:val="000000"/>
          <w:sz w:val="28"/>
          <w:szCs w:val="28"/>
        </w:rPr>
        <w:t>-обеспечение жильем молодых семей 100,0%, исполнено 704,0 тыс. рублей, из них областные средства 404,0 тыс. рублей.</w:t>
      </w:r>
    </w:p>
    <w:p w:rsidR="00C64AFF" w:rsidRDefault="00AF6065">
      <w:pPr>
        <w:shd w:val="clear" w:color="auto" w:fill="FFFFFF"/>
        <w:ind w:firstLine="700"/>
        <w:jc w:val="both"/>
        <w:rPr>
          <w:color w:val="000000"/>
          <w:shd w:val="clear" w:color="auto" w:fill="FFFFFF"/>
        </w:rPr>
      </w:pPr>
      <w:r>
        <w:rPr>
          <w:rFonts w:ascii="Times New Roman" w:eastAsia="Times New Roman" w:hAnsi="Times New Roman" w:cs="Times New Roman"/>
          <w:color w:val="000000"/>
          <w:sz w:val="28"/>
          <w:szCs w:val="28"/>
        </w:rPr>
        <w:t xml:space="preserve">5. По муниципальной программе «Развитие образования Серышевского района на </w:t>
      </w:r>
      <w:r>
        <w:rPr>
          <w:rFonts w:ascii="Times New Roman" w:eastAsia="Times New Roman" w:hAnsi="Times New Roman" w:cs="Times New Roman"/>
          <w:color w:val="000000"/>
          <w:sz w:val="28"/>
          <w:szCs w:val="28"/>
        </w:rPr>
        <w:t xml:space="preserve">2014 –2025 годы» исполнение 99,3 %, при плановых назначениях 708 979,2 тыс. рублей исполнение 704 235,3 тыс. рублей, из них на обеспечение государственных гарантий реализации прав на получение общедоступного и бесплатного </w:t>
      </w:r>
      <w:r>
        <w:rPr>
          <w:rFonts w:ascii="Times New Roman" w:eastAsia="Times New Roman" w:hAnsi="Times New Roman" w:cs="Times New Roman"/>
          <w:color w:val="000000"/>
          <w:sz w:val="28"/>
          <w:szCs w:val="28"/>
        </w:rPr>
        <w:lastRenderedPageBreak/>
        <w:t>дошкольного образования в муниципа</w:t>
      </w:r>
      <w:r>
        <w:rPr>
          <w:rFonts w:ascii="Times New Roman" w:eastAsia="Times New Roman" w:hAnsi="Times New Roman" w:cs="Times New Roman"/>
          <w:color w:val="000000"/>
          <w:sz w:val="28"/>
          <w:szCs w:val="28"/>
        </w:rPr>
        <w:t>льных дошкольных образовательных организациях исполнение 100% (372 899,4 тыс. рублей).</w:t>
      </w:r>
    </w:p>
    <w:p w:rsidR="00C64AFF" w:rsidRDefault="00AF6065">
      <w:pPr>
        <w:shd w:val="clear" w:color="auto" w:fill="FFFFFF"/>
        <w:ind w:firstLine="700"/>
        <w:jc w:val="both"/>
        <w:rPr>
          <w:color w:val="000000"/>
          <w:shd w:val="clear" w:color="auto" w:fill="FFFFFF"/>
        </w:rPr>
      </w:pPr>
      <w:r>
        <w:rPr>
          <w:rFonts w:ascii="Times New Roman" w:eastAsia="Times New Roman" w:hAnsi="Times New Roman" w:cs="Times New Roman"/>
          <w:color w:val="000000"/>
          <w:sz w:val="28"/>
          <w:szCs w:val="28"/>
        </w:rPr>
        <w:t xml:space="preserve">6. По муниципальной программе «Профилактика правонарушений, терроризма и экстремизма, а также реабилитация и обеспечение жизнедеятельности инвалидов на территории </w:t>
      </w:r>
      <w:r>
        <w:rPr>
          <w:rFonts w:ascii="Times New Roman" w:eastAsia="Times New Roman" w:hAnsi="Times New Roman" w:cs="Times New Roman"/>
          <w:color w:val="000000"/>
          <w:sz w:val="28"/>
          <w:szCs w:val="28"/>
        </w:rPr>
        <w:t>Серышевского района на 2014-2025 года» исполнение 8 148,5 тыс. руб.</w:t>
      </w:r>
      <w:r w:rsidR="001C60F9">
        <w:rPr>
          <w:rFonts w:ascii="Times New Roman" w:eastAsia="Times New Roman" w:hAnsi="Times New Roman" w:cs="Times New Roman"/>
          <w:color w:val="000000"/>
          <w:sz w:val="28"/>
          <w:szCs w:val="28"/>
        </w:rPr>
        <w:t>, плановые</w:t>
      </w:r>
      <w:r>
        <w:rPr>
          <w:rFonts w:ascii="Times New Roman" w:eastAsia="Times New Roman" w:hAnsi="Times New Roman" w:cs="Times New Roman"/>
          <w:color w:val="000000"/>
          <w:sz w:val="28"/>
          <w:szCs w:val="28"/>
        </w:rPr>
        <w:t xml:space="preserve"> назначения 8 674,0 тыс. рублей или 93,9 %.</w:t>
      </w:r>
    </w:p>
    <w:p w:rsidR="00C64AFF" w:rsidRDefault="00AF6065">
      <w:pPr>
        <w:shd w:val="clear" w:color="auto" w:fill="FFFFFF"/>
        <w:ind w:firstLine="700"/>
        <w:jc w:val="both"/>
        <w:rPr>
          <w:color w:val="000000"/>
          <w:shd w:val="clear" w:color="auto" w:fill="FFFFFF"/>
        </w:rPr>
      </w:pPr>
      <w:r>
        <w:rPr>
          <w:rFonts w:ascii="Times New Roman" w:eastAsia="Times New Roman" w:hAnsi="Times New Roman" w:cs="Times New Roman"/>
          <w:color w:val="000000"/>
          <w:sz w:val="28"/>
          <w:szCs w:val="28"/>
        </w:rPr>
        <w:t>7. По муниципальной программе «Повышение эффективности деятельности органов местного самоуправления Серышевского района на 2015-2025 г</w:t>
      </w:r>
      <w:r>
        <w:rPr>
          <w:rFonts w:ascii="Times New Roman" w:eastAsia="Times New Roman" w:hAnsi="Times New Roman" w:cs="Times New Roman"/>
          <w:color w:val="000000"/>
          <w:sz w:val="28"/>
          <w:szCs w:val="28"/>
        </w:rPr>
        <w:t>оды» исполнение 291 187,8 тыс. рублей при плановых назначениях 345 850,5 тыс. руб. или 84,2 %, в том числе: предоставление жилых помещений детям-сиротам и детям, оставшимся без попечения родителей, лицам из их числа исполнение 100 % (9 306,2 тыс. рублей).</w:t>
      </w:r>
    </w:p>
    <w:p w:rsidR="00C64AFF" w:rsidRDefault="00AF6065">
      <w:pPr>
        <w:shd w:val="clear" w:color="auto" w:fill="FFFFFF"/>
        <w:ind w:firstLine="700"/>
        <w:jc w:val="both"/>
        <w:rPr>
          <w:color w:val="000000"/>
          <w:shd w:val="clear" w:color="auto" w:fill="FFFFFF"/>
        </w:rPr>
      </w:pPr>
      <w:r>
        <w:rPr>
          <w:rFonts w:ascii="Times New Roman" w:eastAsia="Times New Roman" w:hAnsi="Times New Roman" w:cs="Times New Roman"/>
          <w:color w:val="000000"/>
          <w:sz w:val="28"/>
          <w:szCs w:val="28"/>
        </w:rPr>
        <w:t>8. По муниципальной программе «Обеспечение первичных мер пожарной безопасности на территории сельсовета на 2015-2025 гг.» исполнение 91,8 %, при плане 3 568,9 тыс. рублей исполнено 3 567,8 тыс. руб. </w:t>
      </w:r>
    </w:p>
    <w:p w:rsidR="00C64AFF" w:rsidRDefault="00AF6065">
      <w:pPr>
        <w:shd w:val="clear" w:color="auto" w:fill="FFFFFF"/>
        <w:ind w:firstLine="700"/>
        <w:jc w:val="both"/>
        <w:rPr>
          <w:color w:val="000000"/>
          <w:shd w:val="clear" w:color="auto" w:fill="FFFFFF"/>
        </w:rPr>
      </w:pPr>
      <w:r>
        <w:rPr>
          <w:rFonts w:ascii="Times New Roman" w:eastAsia="Times New Roman" w:hAnsi="Times New Roman" w:cs="Times New Roman"/>
          <w:color w:val="000000"/>
          <w:sz w:val="28"/>
          <w:szCs w:val="28"/>
        </w:rPr>
        <w:t>9. По муниципальной программе «Использование и охрана зе</w:t>
      </w:r>
      <w:r>
        <w:rPr>
          <w:rFonts w:ascii="Times New Roman" w:eastAsia="Times New Roman" w:hAnsi="Times New Roman" w:cs="Times New Roman"/>
          <w:color w:val="000000"/>
          <w:sz w:val="28"/>
          <w:szCs w:val="28"/>
        </w:rPr>
        <w:t>мель на территории сельсовета на 2015-2025 гг.» исполнение 99,9 % </w:t>
      </w:r>
      <w:r>
        <w:rPr>
          <w:rFonts w:ascii="Times New Roman" w:eastAsia="Times New Roman" w:hAnsi="Times New Roman" w:cs="Times New Roman"/>
          <w:color w:val="000000"/>
          <w:sz w:val="28"/>
          <w:szCs w:val="28"/>
          <w:shd w:val="clear" w:color="auto" w:fill="FFFFFF"/>
        </w:rPr>
        <w:t>при плане 2 439,9 тыс. рублей исполнено 2 438,4 тыс. руб.</w:t>
      </w:r>
    </w:p>
    <w:p w:rsidR="00C64AFF" w:rsidRDefault="00AF6065">
      <w:pPr>
        <w:shd w:val="clear" w:color="auto" w:fill="FFFFFF"/>
        <w:jc w:val="both"/>
        <w:rPr>
          <w:color w:val="000000"/>
          <w:shd w:val="clear" w:color="auto" w:fill="FFFFFF"/>
        </w:rPr>
      </w:pPr>
      <w:r>
        <w:rPr>
          <w:rFonts w:ascii="Times New Roman" w:eastAsia="Times New Roman" w:hAnsi="Times New Roman" w:cs="Times New Roman"/>
          <w:color w:val="000000"/>
          <w:sz w:val="28"/>
          <w:szCs w:val="28"/>
        </w:rPr>
        <w:t xml:space="preserve">По непрограммным расходам исполнение 99,9 %. </w:t>
      </w:r>
    </w:p>
    <w:p w:rsidR="00C64AFF" w:rsidRDefault="00AF6065">
      <w:pPr>
        <w:shd w:val="clear" w:color="auto" w:fill="FFFFFF"/>
        <w:jc w:val="both"/>
        <w:rPr>
          <w:color w:val="000000"/>
          <w:shd w:val="clear" w:color="auto" w:fill="FFFFFF"/>
        </w:rPr>
      </w:pPr>
      <w:r>
        <w:rPr>
          <w:rFonts w:ascii="Times New Roman" w:eastAsia="Times New Roman" w:hAnsi="Times New Roman" w:cs="Times New Roman"/>
          <w:color w:val="000000"/>
          <w:sz w:val="28"/>
          <w:szCs w:val="28"/>
          <w:shd w:val="clear" w:color="auto" w:fill="FFFFFF"/>
        </w:rPr>
        <w:t>Дефицит консолидированного бюджета Серышевского района составил 87 311,8 тыс. рублей.</w:t>
      </w:r>
    </w:p>
    <w:p w:rsidR="001C60F9" w:rsidRDefault="001C60F9">
      <w:pPr>
        <w:shd w:val="clear" w:color="auto" w:fill="FFFFFF"/>
        <w:ind w:firstLine="720"/>
        <w:jc w:val="both"/>
        <w:rPr>
          <w:rFonts w:ascii="Times New Roman" w:eastAsia="Times New Roman" w:hAnsi="Times New Roman" w:cs="Times New Roman"/>
          <w:b/>
          <w:color w:val="000000"/>
          <w:sz w:val="28"/>
          <w:szCs w:val="28"/>
          <w:shd w:val="clear" w:color="auto" w:fill="FFFFFF"/>
        </w:rPr>
      </w:pPr>
    </w:p>
    <w:p w:rsidR="00C64AFF" w:rsidRDefault="00AF6065">
      <w:pPr>
        <w:shd w:val="clear" w:color="auto" w:fill="FFFFFF"/>
        <w:ind w:firstLine="720"/>
        <w:jc w:val="both"/>
        <w:rPr>
          <w:color w:val="000000"/>
          <w:shd w:val="clear" w:color="auto" w:fill="FFFFFF"/>
        </w:rPr>
      </w:pPr>
      <w:r>
        <w:rPr>
          <w:rFonts w:ascii="Times New Roman" w:eastAsia="Times New Roman" w:hAnsi="Times New Roman" w:cs="Times New Roman"/>
          <w:b/>
          <w:color w:val="000000"/>
          <w:sz w:val="28"/>
          <w:szCs w:val="28"/>
          <w:shd w:val="clear" w:color="auto" w:fill="FFFFFF"/>
        </w:rPr>
        <w:t xml:space="preserve">Раздел 4" Анализ показателей финансовой отчетности </w:t>
      </w:r>
      <w:r>
        <w:rPr>
          <w:rFonts w:ascii="Times New Roman" w:eastAsia="Times New Roman" w:hAnsi="Times New Roman" w:cs="Times New Roman"/>
          <w:b/>
          <w:color w:val="000000"/>
          <w:sz w:val="28"/>
          <w:szCs w:val="28"/>
        </w:rPr>
        <w:t>муниципального образования Серышевского района</w:t>
      </w:r>
      <w:r>
        <w:rPr>
          <w:rFonts w:ascii="Times New Roman" w:eastAsia="Times New Roman" w:hAnsi="Times New Roman" w:cs="Times New Roman"/>
          <w:b/>
          <w:color w:val="000000"/>
          <w:sz w:val="28"/>
          <w:szCs w:val="28"/>
          <w:shd w:val="clear" w:color="auto" w:fill="FFFFFF"/>
        </w:rPr>
        <w:t>"</w:t>
      </w:r>
    </w:p>
    <w:p w:rsidR="00C64AFF" w:rsidRDefault="00AF6065">
      <w:pPr>
        <w:shd w:val="clear" w:color="auto" w:fill="FFFFFF"/>
        <w:ind w:firstLine="720"/>
        <w:jc w:val="both"/>
        <w:rPr>
          <w:color w:val="000000"/>
          <w:shd w:val="clear" w:color="auto" w:fill="FFFFFF"/>
        </w:rPr>
      </w:pPr>
      <w:r>
        <w:rPr>
          <w:rFonts w:ascii="Times New Roman" w:eastAsia="Times New Roman" w:hAnsi="Times New Roman" w:cs="Times New Roman"/>
          <w:color w:val="000000"/>
          <w:sz w:val="28"/>
          <w:shd w:val="clear" w:color="auto" w:fill="FFFFFF"/>
        </w:rPr>
        <w:br/>
      </w:r>
      <w:r>
        <w:rPr>
          <w:rFonts w:ascii="Times New Roman" w:eastAsia="Times New Roman" w:hAnsi="Times New Roman" w:cs="Times New Roman"/>
          <w:color w:val="000000"/>
          <w:sz w:val="28"/>
          <w:szCs w:val="28"/>
          <w:shd w:val="clear" w:color="auto" w:fill="FFFFFF"/>
        </w:rPr>
        <w:t xml:space="preserve">       В форме 0503368 "Сведения о движении нефинансовых активов" отражены данные о движении нефинансовых активов учреждений по соответствующим видам </w:t>
      </w:r>
      <w:r>
        <w:rPr>
          <w:rFonts w:ascii="Times New Roman" w:eastAsia="Times New Roman" w:hAnsi="Times New Roman" w:cs="Times New Roman"/>
          <w:color w:val="000000"/>
          <w:sz w:val="28"/>
          <w:szCs w:val="28"/>
          <w:shd w:val="clear" w:color="auto" w:fill="FFFFFF"/>
        </w:rPr>
        <w:t>нефинансовых активов.</w:t>
      </w:r>
      <w:r>
        <w:rPr>
          <w:rFonts w:ascii="Times New Roman" w:eastAsia="Times New Roman" w:hAnsi="Times New Roman" w:cs="Times New Roman"/>
          <w:color w:val="000000"/>
          <w:sz w:val="28"/>
          <w:szCs w:val="28"/>
          <w:shd w:val="clear" w:color="auto" w:fill="FFFFFF"/>
        </w:rPr>
        <w:br/>
        <w:t>    Форма 0503368 строка 440 сумма 1 592 974 699,10 руб. - земельные участки, являющиеся собственностью муниципального образования Серышевского района находятся на учете в органе управления имуществом казны, часть данных земельных уча</w:t>
      </w:r>
      <w:r>
        <w:rPr>
          <w:rFonts w:ascii="Times New Roman" w:eastAsia="Times New Roman" w:hAnsi="Times New Roman" w:cs="Times New Roman"/>
          <w:color w:val="000000"/>
          <w:sz w:val="28"/>
          <w:szCs w:val="28"/>
          <w:shd w:val="clear" w:color="auto" w:fill="FFFFFF"/>
        </w:rPr>
        <w:t xml:space="preserve">стков переданы в аренду и одновременно отражаются на учете на </w:t>
      </w:r>
      <w:proofErr w:type="spellStart"/>
      <w:r>
        <w:rPr>
          <w:rFonts w:ascii="Times New Roman" w:eastAsia="Times New Roman" w:hAnsi="Times New Roman" w:cs="Times New Roman"/>
          <w:color w:val="000000"/>
          <w:sz w:val="28"/>
          <w:szCs w:val="28"/>
          <w:shd w:val="clear" w:color="auto" w:fill="FFFFFF"/>
        </w:rPr>
        <w:t>забалансовом</w:t>
      </w:r>
      <w:proofErr w:type="spellEnd"/>
      <w:r>
        <w:rPr>
          <w:rFonts w:ascii="Times New Roman" w:eastAsia="Times New Roman" w:hAnsi="Times New Roman" w:cs="Times New Roman"/>
          <w:color w:val="000000"/>
          <w:sz w:val="28"/>
          <w:szCs w:val="28"/>
          <w:shd w:val="clear" w:color="auto" w:fill="FFFFFF"/>
        </w:rPr>
        <w:t xml:space="preserve"> счете 25 "имущество, переданное в возмездное пользование (аренду). </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zCs w:val="28"/>
        </w:rPr>
        <w:t xml:space="preserve">    Кредиторская задолженность по результатам за 2022 год составила 13328671,93 </w:t>
      </w:r>
      <w:r w:rsidR="001C60F9">
        <w:rPr>
          <w:rFonts w:ascii="Times New Roman" w:eastAsia="Times New Roman" w:hAnsi="Times New Roman" w:cs="Times New Roman"/>
          <w:color w:val="000000"/>
          <w:sz w:val="28"/>
          <w:szCs w:val="28"/>
        </w:rPr>
        <w:t>рублей:</w:t>
      </w:r>
    </w:p>
    <w:p w:rsidR="00C64AFF" w:rsidRDefault="00AF6065">
      <w:pPr>
        <w:shd w:val="clear" w:color="auto" w:fill="FFFFFF"/>
        <w:jc w:val="both"/>
        <w:rPr>
          <w:color w:val="000000"/>
          <w:shd w:val="clear" w:color="auto" w:fill="FFFFFF"/>
        </w:rPr>
      </w:pPr>
      <w:r>
        <w:rPr>
          <w:rFonts w:ascii="Times New Roman" w:eastAsia="Times New Roman" w:hAnsi="Times New Roman" w:cs="Times New Roman"/>
          <w:color w:val="000000"/>
          <w:sz w:val="28"/>
          <w:szCs w:val="28"/>
        </w:rPr>
        <w:t>120511000 - 13327684,57</w:t>
      </w:r>
      <w:r>
        <w:rPr>
          <w:rFonts w:ascii="Times New Roman" w:eastAsia="Times New Roman" w:hAnsi="Times New Roman" w:cs="Times New Roman"/>
          <w:color w:val="000000"/>
          <w:sz w:val="28"/>
          <w:szCs w:val="28"/>
        </w:rPr>
        <w:t xml:space="preserve"> руб., переплата образовалась по причине уменьшения начислений в связи с перерасчетами по «налогу на имущество физических лиц, взимаемых по ставкам, применяемым к объектам налогообложения, расположенных в границах сельских поселений», по «земельному налогу</w:t>
      </w:r>
      <w:r>
        <w:rPr>
          <w:rFonts w:ascii="Times New Roman" w:eastAsia="Times New Roman" w:hAnsi="Times New Roman" w:cs="Times New Roman"/>
          <w:color w:val="000000"/>
          <w:sz w:val="28"/>
          <w:szCs w:val="28"/>
        </w:rPr>
        <w:t xml:space="preserve"> с организаций, </w:t>
      </w:r>
      <w:r>
        <w:rPr>
          <w:rFonts w:ascii="Times New Roman" w:eastAsia="Times New Roman" w:hAnsi="Times New Roman" w:cs="Times New Roman"/>
          <w:color w:val="000000"/>
          <w:sz w:val="28"/>
          <w:szCs w:val="28"/>
        </w:rPr>
        <w:lastRenderedPageBreak/>
        <w:t>обладающих земельным участком, расположенным в границах сельских поселений», по «земельному налогу с физических лиц, обладающих земельным участком, расположенным в границах сельских поселений», также переплата по «земельному налогу( по обяз</w:t>
      </w:r>
      <w:r>
        <w:rPr>
          <w:rFonts w:ascii="Times New Roman" w:eastAsia="Times New Roman" w:hAnsi="Times New Roman" w:cs="Times New Roman"/>
          <w:color w:val="000000"/>
          <w:sz w:val="28"/>
          <w:szCs w:val="28"/>
        </w:rPr>
        <w:t xml:space="preserve">ательствам возникшим до 1 января 2006 года), мобилизуемый на территориях сельских поселений», которая образовалась по причине излишне уплаты налогов. Сроки возврата переплаты, установленные пунктом 7 статьи 78 </w:t>
      </w:r>
      <w:r w:rsidR="001C60F9">
        <w:rPr>
          <w:rFonts w:ascii="Times New Roman" w:eastAsia="Times New Roman" w:hAnsi="Times New Roman" w:cs="Times New Roman"/>
          <w:color w:val="000000"/>
          <w:sz w:val="28"/>
          <w:szCs w:val="28"/>
        </w:rPr>
        <w:t>Налогового кодекса Российской Федерации,</w:t>
      </w:r>
      <w:r>
        <w:rPr>
          <w:rFonts w:ascii="Times New Roman" w:eastAsia="Times New Roman" w:hAnsi="Times New Roman" w:cs="Times New Roman"/>
          <w:color w:val="000000"/>
          <w:sz w:val="28"/>
          <w:szCs w:val="28"/>
        </w:rPr>
        <w:t xml:space="preserve"> истекл</w:t>
      </w:r>
      <w:r>
        <w:rPr>
          <w:rFonts w:ascii="Times New Roman" w:eastAsia="Times New Roman" w:hAnsi="Times New Roman" w:cs="Times New Roman"/>
          <w:color w:val="000000"/>
          <w:sz w:val="28"/>
          <w:szCs w:val="28"/>
        </w:rPr>
        <w:t>и.</w:t>
      </w:r>
    </w:p>
    <w:p w:rsidR="00C64AFF" w:rsidRDefault="00AF6065">
      <w:pPr>
        <w:shd w:val="clear" w:color="auto" w:fill="FFFFFF"/>
        <w:jc w:val="both"/>
        <w:rPr>
          <w:color w:val="000000"/>
          <w:shd w:val="clear" w:color="auto" w:fill="FFFFFF"/>
        </w:rPr>
      </w:pPr>
      <w:r>
        <w:rPr>
          <w:rFonts w:ascii="Times New Roman" w:eastAsia="Times New Roman" w:hAnsi="Times New Roman" w:cs="Times New Roman"/>
          <w:color w:val="000000"/>
          <w:sz w:val="28"/>
          <w:szCs w:val="28"/>
        </w:rPr>
        <w:t xml:space="preserve">120512000 - 787,36 </w:t>
      </w:r>
      <w:r w:rsidR="001C60F9">
        <w:rPr>
          <w:rFonts w:ascii="Times New Roman" w:eastAsia="Times New Roman" w:hAnsi="Times New Roman" w:cs="Times New Roman"/>
          <w:color w:val="000000"/>
          <w:sz w:val="28"/>
          <w:szCs w:val="28"/>
        </w:rPr>
        <w:t>рублей -</w:t>
      </w:r>
      <w:r>
        <w:rPr>
          <w:rFonts w:ascii="Times New Roman" w:eastAsia="Times New Roman" w:hAnsi="Times New Roman" w:cs="Times New Roman"/>
          <w:color w:val="000000"/>
          <w:sz w:val="28"/>
          <w:szCs w:val="28"/>
        </w:rPr>
        <w:t xml:space="preserve"> аренда земли</w:t>
      </w:r>
    </w:p>
    <w:p w:rsidR="00C64AFF" w:rsidRDefault="00AF6065">
      <w:pPr>
        <w:shd w:val="clear" w:color="auto" w:fill="FFFFFF"/>
        <w:jc w:val="both"/>
        <w:rPr>
          <w:color w:val="000000"/>
          <w:shd w:val="clear" w:color="auto" w:fill="FFFFFF"/>
        </w:rPr>
      </w:pPr>
      <w:r>
        <w:rPr>
          <w:rFonts w:ascii="Times New Roman" w:eastAsia="Times New Roman" w:hAnsi="Times New Roman" w:cs="Times New Roman"/>
          <w:color w:val="000000"/>
          <w:sz w:val="24"/>
          <w:szCs w:val="24"/>
          <w:shd w:val="clear" w:color="auto" w:fill="FFFFFF"/>
        </w:rPr>
        <w:t> </w:t>
      </w:r>
    </w:p>
    <w:p w:rsidR="00C64AFF" w:rsidRDefault="00AF6065">
      <w:pPr>
        <w:shd w:val="clear" w:color="auto" w:fill="FFFFFF"/>
        <w:ind w:firstLine="720"/>
        <w:jc w:val="both"/>
        <w:rPr>
          <w:color w:val="000000"/>
          <w:shd w:val="clear" w:color="auto" w:fill="FFFFFF"/>
        </w:rPr>
      </w:pPr>
      <w:r>
        <w:rPr>
          <w:rFonts w:ascii="Times New Roman" w:eastAsia="Times New Roman" w:hAnsi="Times New Roman" w:cs="Times New Roman"/>
          <w:color w:val="000000"/>
          <w:sz w:val="28"/>
          <w:szCs w:val="28"/>
          <w:shd w:val="clear" w:color="auto" w:fill="FFFFFF"/>
        </w:rPr>
        <w:t>Дебиторская задолженность по результатам за 2022 год составила 2972170445,73 руб., в том числе просроченная 40565810,92 руб.</w:t>
      </w:r>
    </w:p>
    <w:p w:rsidR="00C64AFF" w:rsidRDefault="00AF6065">
      <w:pPr>
        <w:shd w:val="clear" w:color="auto" w:fill="FFFFFF"/>
        <w:jc w:val="both"/>
        <w:rPr>
          <w:color w:val="000000"/>
          <w:shd w:val="clear" w:color="auto" w:fill="FFFFFF"/>
        </w:rPr>
      </w:pPr>
      <w:r>
        <w:rPr>
          <w:rFonts w:ascii="Times New Roman" w:eastAsia="Times New Roman" w:hAnsi="Times New Roman" w:cs="Times New Roman"/>
          <w:color w:val="000000"/>
          <w:sz w:val="28"/>
          <w:szCs w:val="28"/>
          <w:shd w:val="clear" w:color="auto" w:fill="FFFFFF"/>
        </w:rPr>
        <w:t>120511000 - 40598676,92 руб., в том числе просроченная 40557810,92 руб. Образовалась</w:t>
      </w:r>
      <w:r>
        <w:rPr>
          <w:rFonts w:ascii="Times New Roman" w:eastAsia="Times New Roman" w:hAnsi="Times New Roman" w:cs="Times New Roman"/>
          <w:color w:val="000000"/>
          <w:sz w:val="28"/>
          <w:szCs w:val="28"/>
          <w:shd w:val="clear" w:color="auto" w:fill="FFFFFF"/>
        </w:rPr>
        <w:t xml:space="preserve"> за счет неуплаты исчисленных платежей по налогам «налог на имущество физических лиц, взимаемых по ставкам, применяемым к объектам налогообложения в границах сельских поселений»,</w:t>
      </w:r>
      <w:r>
        <w:rPr>
          <w:rFonts w:ascii="Times New Roman" w:eastAsia="Times New Roman" w:hAnsi="Times New Roman" w:cs="Times New Roman"/>
          <w:color w:val="000000"/>
          <w:sz w:val="28"/>
          <w:szCs w:val="28"/>
        </w:rPr>
        <w:t xml:space="preserve"> по «земельному налогу с организаций, обладающих земельным участком, расположе</w:t>
      </w:r>
      <w:r>
        <w:rPr>
          <w:rFonts w:ascii="Times New Roman" w:eastAsia="Times New Roman" w:hAnsi="Times New Roman" w:cs="Times New Roman"/>
          <w:color w:val="000000"/>
          <w:sz w:val="28"/>
          <w:szCs w:val="28"/>
        </w:rPr>
        <w:t>нным в границах сельских поселений», по «земельному налогу с физических лиц, обладающих земельным участком, расположенным в границах сельских поселений», по «земельному налогу ( по обязательствам возникшим до 1 января 2006 года), мобилизуемый на территория</w:t>
      </w:r>
      <w:r>
        <w:rPr>
          <w:rFonts w:ascii="Times New Roman" w:eastAsia="Times New Roman" w:hAnsi="Times New Roman" w:cs="Times New Roman"/>
          <w:color w:val="000000"/>
          <w:sz w:val="28"/>
          <w:szCs w:val="28"/>
        </w:rPr>
        <w:t>х сельских поселений».</w:t>
      </w:r>
    </w:p>
    <w:p w:rsidR="00C64AFF" w:rsidRDefault="00AF6065">
      <w:pPr>
        <w:shd w:val="clear" w:color="auto" w:fill="FFFFFF"/>
        <w:jc w:val="both"/>
        <w:rPr>
          <w:color w:val="000000"/>
          <w:shd w:val="clear" w:color="auto" w:fill="FFFFFF"/>
        </w:rPr>
      </w:pPr>
      <w:r>
        <w:rPr>
          <w:rFonts w:ascii="Times New Roman" w:eastAsia="Times New Roman" w:hAnsi="Times New Roman" w:cs="Times New Roman"/>
          <w:color w:val="000000"/>
          <w:sz w:val="28"/>
          <w:szCs w:val="28"/>
        </w:rPr>
        <w:t xml:space="preserve">120545000 – 8000,00 руб., в том числе просроченная 8000,00 руб. - начисления на основании постановлений </w:t>
      </w:r>
      <w:r w:rsidR="001C60F9">
        <w:rPr>
          <w:rFonts w:ascii="Times New Roman" w:eastAsia="Times New Roman" w:hAnsi="Times New Roman" w:cs="Times New Roman"/>
          <w:color w:val="000000"/>
          <w:sz w:val="28"/>
          <w:szCs w:val="28"/>
        </w:rPr>
        <w:t>об административные правонарушения</w:t>
      </w:r>
      <w:r>
        <w:rPr>
          <w:rFonts w:ascii="Times New Roman" w:eastAsia="Times New Roman" w:hAnsi="Times New Roman" w:cs="Times New Roman"/>
          <w:color w:val="000000"/>
          <w:sz w:val="28"/>
          <w:szCs w:val="28"/>
        </w:rPr>
        <w:t>, но не оплаченные штрафы за нарушение законодательства об охране и использовании животного мир</w:t>
      </w:r>
      <w:r>
        <w:rPr>
          <w:rFonts w:ascii="Times New Roman" w:eastAsia="Times New Roman" w:hAnsi="Times New Roman" w:cs="Times New Roman"/>
          <w:color w:val="000000"/>
          <w:sz w:val="28"/>
          <w:szCs w:val="28"/>
        </w:rPr>
        <w:t>а.</w:t>
      </w:r>
    </w:p>
    <w:p w:rsidR="00C64AFF" w:rsidRDefault="00AF6065">
      <w:pPr>
        <w:shd w:val="clear" w:color="auto" w:fill="FFFFFF"/>
        <w:jc w:val="both"/>
        <w:rPr>
          <w:color w:val="000000"/>
          <w:shd w:val="clear" w:color="auto" w:fill="FFFFFF"/>
        </w:rPr>
      </w:pPr>
      <w:r>
        <w:rPr>
          <w:rFonts w:ascii="Times New Roman" w:eastAsia="Times New Roman" w:hAnsi="Times New Roman" w:cs="Times New Roman"/>
          <w:color w:val="000000"/>
          <w:sz w:val="24"/>
          <w:szCs w:val="24"/>
          <w:shd w:val="clear" w:color="auto" w:fill="FFFFFF"/>
        </w:rPr>
        <w:t> </w:t>
      </w:r>
    </w:p>
    <w:p w:rsidR="00C64AFF" w:rsidRDefault="00AF6065">
      <w:pPr>
        <w:shd w:val="clear" w:color="auto" w:fill="FFFFFF"/>
        <w:jc w:val="both"/>
        <w:rPr>
          <w:color w:val="000000"/>
          <w:shd w:val="clear" w:color="auto" w:fill="FFFFFF"/>
        </w:rPr>
      </w:pPr>
      <w:r>
        <w:rPr>
          <w:rFonts w:ascii="Times New Roman" w:eastAsia="Times New Roman" w:hAnsi="Times New Roman" w:cs="Times New Roman"/>
          <w:color w:val="000000"/>
          <w:sz w:val="28"/>
          <w:szCs w:val="28"/>
          <w:shd w:val="clear" w:color="auto" w:fill="FFFFFF"/>
        </w:rPr>
        <w:t xml:space="preserve">          Ф.0503373 «Сведения об изменении остатков валюты баланса». Валюта баланса на 01.01.2023г. не изменилась. </w:t>
      </w:r>
    </w:p>
    <w:p w:rsidR="00C64AFF" w:rsidRDefault="00AF6065">
      <w:pPr>
        <w:shd w:val="clear" w:color="auto" w:fill="FFFFFF"/>
        <w:spacing w:after="200"/>
        <w:ind w:firstLine="720"/>
        <w:rPr>
          <w:color w:val="000000"/>
          <w:shd w:val="clear" w:color="auto" w:fill="FFFFFF"/>
        </w:rPr>
      </w:pPr>
      <w:r>
        <w:rPr>
          <w:rFonts w:ascii="Times New Roman" w:eastAsia="Times New Roman" w:hAnsi="Times New Roman" w:cs="Times New Roman"/>
          <w:color w:val="000000"/>
          <w:sz w:val="28"/>
          <w:szCs w:val="28"/>
        </w:rPr>
        <w:t>По ф.05030372 муниципальный долг на 01.01.2022г, на 01.01.2023г. отсутствует, кредиты не привлекались.</w:t>
      </w: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br/>
        <w:t xml:space="preserve">           </w:t>
      </w:r>
      <w:r>
        <w:rPr>
          <w:rFonts w:ascii="Times New Roman" w:eastAsia="Times New Roman" w:hAnsi="Times New Roman" w:cs="Times New Roman"/>
          <w:b/>
          <w:color w:val="000000"/>
          <w:sz w:val="28"/>
          <w:szCs w:val="28"/>
        </w:rPr>
        <w:t>В форме 410 расшифро</w:t>
      </w:r>
      <w:r>
        <w:rPr>
          <w:rFonts w:ascii="Times New Roman" w:eastAsia="Times New Roman" w:hAnsi="Times New Roman" w:cs="Times New Roman"/>
          <w:b/>
          <w:color w:val="000000"/>
          <w:sz w:val="28"/>
          <w:szCs w:val="28"/>
        </w:rPr>
        <w:t>вка:</w:t>
      </w:r>
    </w:p>
    <w:p w:rsidR="00C64AFF" w:rsidRDefault="00AF6065">
      <w:pPr>
        <w:shd w:val="clear" w:color="auto" w:fill="FFFFFF"/>
        <w:spacing w:after="200"/>
        <w:rPr>
          <w:color w:val="000000"/>
          <w:shd w:val="clear" w:color="auto" w:fill="FFFFFF"/>
        </w:rPr>
      </w:pPr>
      <w:r>
        <w:rPr>
          <w:rFonts w:ascii="Times New Roman" w:eastAsia="Times New Roman" w:hAnsi="Times New Roman" w:cs="Times New Roman"/>
          <w:color w:val="000000"/>
          <w:sz w:val="28"/>
          <w:szCs w:val="28"/>
        </w:rPr>
        <w:t xml:space="preserve">По счету по счету 140110172 КБК 11402053050000410 - 3268650,00 руб. - списание домов (квартир) в составе имущества казны, приватизация жилых </w:t>
      </w:r>
      <w:r w:rsidR="001C60F9">
        <w:rPr>
          <w:rFonts w:ascii="Times New Roman" w:eastAsia="Times New Roman" w:hAnsi="Times New Roman" w:cs="Times New Roman"/>
          <w:color w:val="000000"/>
          <w:sz w:val="28"/>
          <w:szCs w:val="28"/>
        </w:rPr>
        <w:t>помещений</w:t>
      </w:r>
      <w:r>
        <w:rPr>
          <w:rFonts w:ascii="Times New Roman" w:eastAsia="Times New Roman" w:hAnsi="Times New Roman" w:cs="Times New Roman"/>
          <w:color w:val="000000"/>
          <w:sz w:val="28"/>
          <w:szCs w:val="28"/>
        </w:rPr>
        <w:t xml:space="preserve"> (квартир)</w:t>
      </w:r>
    </w:p>
    <w:p w:rsidR="00C64AFF" w:rsidRDefault="00AF6065">
      <w:pPr>
        <w:shd w:val="clear" w:color="auto" w:fill="FFFFFF"/>
        <w:rPr>
          <w:color w:val="000000"/>
          <w:shd w:val="clear" w:color="auto" w:fill="FFFFFF"/>
        </w:rPr>
      </w:pPr>
      <w:r>
        <w:rPr>
          <w:rFonts w:ascii="Times New Roman" w:eastAsia="Times New Roman" w:hAnsi="Times New Roman" w:cs="Times New Roman"/>
          <w:color w:val="000000"/>
          <w:sz w:val="28"/>
          <w:szCs w:val="28"/>
        </w:rPr>
        <w:t>По счету 140110172 КБК 11402053100000440 - 203429,71руб. - приватизация жилых домов (кварти</w:t>
      </w:r>
      <w:r>
        <w:rPr>
          <w:rFonts w:ascii="Times New Roman" w:eastAsia="Times New Roman" w:hAnsi="Times New Roman" w:cs="Times New Roman"/>
          <w:color w:val="000000"/>
          <w:sz w:val="28"/>
          <w:szCs w:val="28"/>
        </w:rPr>
        <w:t>р).</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color w:val="000000"/>
          <w:sz w:val="28"/>
          <w:szCs w:val="28"/>
        </w:rPr>
        <w:lastRenderedPageBreak/>
        <w:t xml:space="preserve">По счету 140110172 КБК 114060130500000430 - 11988499,80 руб. - доходы от продажи земельных участков, </w:t>
      </w:r>
      <w:proofErr w:type="spellStart"/>
      <w:proofErr w:type="gramStart"/>
      <w:r>
        <w:rPr>
          <w:rFonts w:ascii="Times New Roman" w:eastAsia="Times New Roman" w:hAnsi="Times New Roman" w:cs="Times New Roman"/>
          <w:color w:val="000000"/>
          <w:sz w:val="28"/>
          <w:szCs w:val="28"/>
        </w:rPr>
        <w:t>госуд.собственность</w:t>
      </w:r>
      <w:proofErr w:type="spellEnd"/>
      <w:proofErr w:type="gramEnd"/>
      <w:r>
        <w:rPr>
          <w:rFonts w:ascii="Times New Roman" w:eastAsia="Times New Roman" w:hAnsi="Times New Roman" w:cs="Times New Roman"/>
          <w:color w:val="000000"/>
          <w:sz w:val="28"/>
          <w:szCs w:val="28"/>
        </w:rPr>
        <w:t xml:space="preserve"> на которые не разграничена и которые расположены в границах сельских поселений межселенных территорий муниципальных районов.</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color w:val="000000"/>
          <w:sz w:val="28"/>
          <w:szCs w:val="28"/>
        </w:rPr>
        <w:t xml:space="preserve">По </w:t>
      </w:r>
      <w:r>
        <w:rPr>
          <w:rFonts w:ascii="Times New Roman" w:eastAsia="Times New Roman" w:hAnsi="Times New Roman" w:cs="Times New Roman"/>
          <w:color w:val="000000"/>
          <w:sz w:val="28"/>
          <w:szCs w:val="28"/>
        </w:rPr>
        <w:t xml:space="preserve">счету 140110172 КБК 11406013130000430 - 166249,62 руб. - доходы от продаж земельных участков, </w:t>
      </w:r>
      <w:proofErr w:type="spellStart"/>
      <w:proofErr w:type="gramStart"/>
      <w:r>
        <w:rPr>
          <w:rFonts w:ascii="Times New Roman" w:eastAsia="Times New Roman" w:hAnsi="Times New Roman" w:cs="Times New Roman"/>
          <w:color w:val="000000"/>
          <w:sz w:val="28"/>
          <w:szCs w:val="28"/>
        </w:rPr>
        <w:t>госуд.собственность</w:t>
      </w:r>
      <w:proofErr w:type="spellEnd"/>
      <w:proofErr w:type="gramEnd"/>
      <w:r>
        <w:rPr>
          <w:rFonts w:ascii="Times New Roman" w:eastAsia="Times New Roman" w:hAnsi="Times New Roman" w:cs="Times New Roman"/>
          <w:color w:val="000000"/>
          <w:sz w:val="28"/>
          <w:szCs w:val="28"/>
        </w:rPr>
        <w:t xml:space="preserve"> на которые не разграничена и которые расположены в границах городских поселений.</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color w:val="000000"/>
          <w:sz w:val="28"/>
          <w:szCs w:val="28"/>
        </w:rPr>
        <w:t>По счету 140110172 КБК 11406025100000430 - 22144995,44 руб. -</w:t>
      </w:r>
      <w:r>
        <w:rPr>
          <w:rFonts w:ascii="Times New Roman" w:eastAsia="Times New Roman" w:hAnsi="Times New Roman" w:cs="Times New Roman"/>
          <w:color w:val="000000"/>
          <w:sz w:val="28"/>
          <w:szCs w:val="28"/>
        </w:rPr>
        <w:t xml:space="preserve"> доходы от продажи земельных участков.</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color w:val="000000"/>
          <w:sz w:val="28"/>
          <w:szCs w:val="28"/>
        </w:rPr>
        <w:t>По счету 140110172 КБК 11406025050000430 - 265000,00 руб. - доходы от продажи земельных участков.</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color w:val="000000"/>
          <w:sz w:val="28"/>
          <w:szCs w:val="28"/>
        </w:rPr>
        <w:t xml:space="preserve">По счету 140110172 КБК 1140205805000410 - (-49871564,21) руб. - отражена корректировка расчетов с учредителем </w:t>
      </w:r>
      <w:r w:rsidR="001C60F9">
        <w:rPr>
          <w:rFonts w:ascii="Times New Roman" w:eastAsia="Times New Roman" w:hAnsi="Times New Roman" w:cs="Times New Roman"/>
          <w:color w:val="000000"/>
          <w:sz w:val="28"/>
          <w:szCs w:val="28"/>
        </w:rPr>
        <w:t>подведомственных</w:t>
      </w:r>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учреждений  (</w:t>
      </w:r>
      <w:proofErr w:type="gramEnd"/>
      <w:r>
        <w:rPr>
          <w:rFonts w:ascii="Times New Roman" w:eastAsia="Times New Roman" w:hAnsi="Times New Roman" w:cs="Times New Roman"/>
          <w:color w:val="000000"/>
          <w:sz w:val="28"/>
          <w:szCs w:val="28"/>
        </w:rPr>
        <w:t>доходы от выбытия активов в связи с переходом Серышевского района в муниципальный округ)</w:t>
      </w:r>
    </w:p>
    <w:p w:rsidR="00C64AFF" w:rsidRDefault="00AF6065">
      <w:pPr>
        <w:shd w:val="clear" w:color="auto" w:fill="FFFFFF"/>
        <w:rPr>
          <w:color w:val="000000"/>
          <w:shd w:val="clear" w:color="auto" w:fill="FFFFFF"/>
        </w:rPr>
      </w:pPr>
      <w:r>
        <w:rPr>
          <w:rFonts w:ascii="Times New Roman" w:eastAsia="Times New Roman" w:hAnsi="Times New Roman" w:cs="Times New Roman"/>
          <w:color w:val="000000"/>
          <w:sz w:val="28"/>
          <w:szCs w:val="28"/>
        </w:rPr>
        <w:t>По счету 140110172 КБК 1140205313000410 - (-474794437,87) руб. - продажа автомобиля, домов, которые были под снос, доходы от выбытия активов в связ</w:t>
      </w:r>
      <w:r>
        <w:rPr>
          <w:rFonts w:ascii="Times New Roman" w:eastAsia="Times New Roman" w:hAnsi="Times New Roman" w:cs="Times New Roman"/>
          <w:color w:val="000000"/>
          <w:sz w:val="28"/>
          <w:szCs w:val="28"/>
        </w:rPr>
        <w:t xml:space="preserve">и с переходом </w:t>
      </w:r>
      <w:proofErr w:type="spellStart"/>
      <w:proofErr w:type="gramStart"/>
      <w:r>
        <w:rPr>
          <w:rFonts w:ascii="Times New Roman" w:eastAsia="Times New Roman" w:hAnsi="Times New Roman" w:cs="Times New Roman"/>
          <w:color w:val="000000"/>
          <w:sz w:val="28"/>
          <w:szCs w:val="28"/>
        </w:rPr>
        <w:t>пгт.Серышево</w:t>
      </w:r>
      <w:proofErr w:type="spellEnd"/>
      <w:proofErr w:type="gramEnd"/>
      <w:r>
        <w:rPr>
          <w:rFonts w:ascii="Times New Roman" w:eastAsia="Times New Roman" w:hAnsi="Times New Roman" w:cs="Times New Roman"/>
          <w:color w:val="000000"/>
          <w:sz w:val="28"/>
          <w:szCs w:val="28"/>
        </w:rPr>
        <w:t xml:space="preserve"> в Серышевский муниципальный округ.</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color w:val="000000"/>
          <w:sz w:val="28"/>
          <w:szCs w:val="28"/>
        </w:rPr>
        <w:t xml:space="preserve">По счету 140110172 КБК 1140205310000410 - (-1090877951,27) руб. - доходы от выбытия активов в связи с переходом сельских </w:t>
      </w:r>
      <w:r w:rsidR="001C60F9">
        <w:rPr>
          <w:rFonts w:ascii="Times New Roman" w:eastAsia="Times New Roman" w:hAnsi="Times New Roman" w:cs="Times New Roman"/>
          <w:color w:val="000000"/>
          <w:sz w:val="28"/>
          <w:szCs w:val="28"/>
        </w:rPr>
        <w:t>поселений в</w:t>
      </w:r>
      <w:r>
        <w:rPr>
          <w:rFonts w:ascii="Times New Roman" w:eastAsia="Times New Roman" w:hAnsi="Times New Roman" w:cs="Times New Roman"/>
          <w:color w:val="000000"/>
          <w:sz w:val="28"/>
          <w:szCs w:val="28"/>
        </w:rPr>
        <w:t xml:space="preserve"> Серышевский муниципальный округ.</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color w:val="000000"/>
          <w:sz w:val="28"/>
          <w:szCs w:val="28"/>
        </w:rPr>
        <w:t xml:space="preserve">По счету 140110199 КБК 11705050050000180 - 7496689,43 руб. - доходы от передачи квартиры в казну от Администрации Серышевского района, поступление автобусов от школ. </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color w:val="000000"/>
          <w:sz w:val="28"/>
          <w:szCs w:val="28"/>
        </w:rPr>
        <w:t>По счету 140110180 КБК 11705050100000199 - 16163519,48 руб. - доходы от передачи квартиры</w:t>
      </w:r>
      <w:r>
        <w:rPr>
          <w:rFonts w:ascii="Times New Roman" w:eastAsia="Times New Roman" w:hAnsi="Times New Roman" w:cs="Times New Roman"/>
          <w:color w:val="000000"/>
          <w:sz w:val="28"/>
          <w:szCs w:val="28"/>
        </w:rPr>
        <w:t xml:space="preserve"> в казну администраций от Комитета по имуществу администрации Серышевского района для детей сирот.</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color w:val="000000"/>
          <w:sz w:val="28"/>
          <w:szCs w:val="28"/>
        </w:rPr>
        <w:t>По счету 140110199 КБК 11705050050000180 - 14733404,10 руб. - доходы от передачи квартиры в казну от Комитета по имуществу администрации Серышевского района.</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color w:val="000000"/>
          <w:sz w:val="28"/>
          <w:szCs w:val="28"/>
        </w:rPr>
        <w:t>По счету 140110191 КБК 20710050050000196 - 278405,92 руб. - безвозмездная передача от Министерства образования хозяйственных товаров для школ.</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color w:val="000000"/>
          <w:sz w:val="28"/>
          <w:szCs w:val="28"/>
        </w:rPr>
        <w:lastRenderedPageBreak/>
        <w:t xml:space="preserve">По счету 140110195 КБК 20710050050000196 - 3152233,02 руб. - безвозмездная передача от Министерства образования </w:t>
      </w:r>
      <w:r>
        <w:rPr>
          <w:rFonts w:ascii="Times New Roman" w:eastAsia="Times New Roman" w:hAnsi="Times New Roman" w:cs="Times New Roman"/>
          <w:color w:val="000000"/>
          <w:sz w:val="28"/>
          <w:szCs w:val="28"/>
        </w:rPr>
        <w:t xml:space="preserve">основных средств для школ, от Управления региональной безопасности </w:t>
      </w:r>
      <w:proofErr w:type="spellStart"/>
      <w:r>
        <w:rPr>
          <w:rFonts w:ascii="Times New Roman" w:eastAsia="Times New Roman" w:hAnsi="Times New Roman" w:cs="Times New Roman"/>
          <w:color w:val="000000"/>
          <w:sz w:val="28"/>
          <w:szCs w:val="28"/>
        </w:rPr>
        <w:t>металлодетекторы</w:t>
      </w:r>
      <w:proofErr w:type="spellEnd"/>
      <w:r>
        <w:rPr>
          <w:rFonts w:ascii="Times New Roman" w:eastAsia="Times New Roman" w:hAnsi="Times New Roman" w:cs="Times New Roman"/>
          <w:color w:val="000000"/>
          <w:sz w:val="28"/>
          <w:szCs w:val="28"/>
        </w:rPr>
        <w:t xml:space="preserve"> на сумму 875400,00 рублей.</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color w:val="000000"/>
          <w:sz w:val="28"/>
          <w:szCs w:val="28"/>
        </w:rPr>
        <w:t>По счету 140110195 КБК 20710100100000196 - 126967880,00 руб. - безвозмездная передача квартир от Министерства обороны.</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color w:val="000000"/>
          <w:sz w:val="28"/>
          <w:szCs w:val="28"/>
        </w:rPr>
        <w:t>По счету 140110195 КБК 207</w:t>
      </w:r>
      <w:r>
        <w:rPr>
          <w:rFonts w:ascii="Times New Roman" w:eastAsia="Times New Roman" w:hAnsi="Times New Roman" w:cs="Times New Roman"/>
          <w:color w:val="000000"/>
          <w:sz w:val="28"/>
          <w:szCs w:val="28"/>
        </w:rPr>
        <w:t>10100100000196 - 578121,13 руб. - безвозмездная передача квартир от Министерства обороны.</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color w:val="000000"/>
          <w:sz w:val="28"/>
          <w:szCs w:val="28"/>
        </w:rPr>
        <w:t>По счету 140110199 КБК 20710050050000199 - 3620864757,53 руб. - поступление автобусов от школ, квартир от администрации Серышевского района, поступление активов в каз</w:t>
      </w:r>
      <w:r>
        <w:rPr>
          <w:rFonts w:ascii="Times New Roman" w:eastAsia="Times New Roman" w:hAnsi="Times New Roman" w:cs="Times New Roman"/>
          <w:color w:val="000000"/>
          <w:sz w:val="28"/>
          <w:szCs w:val="28"/>
        </w:rPr>
        <w:t>ну Комитета по имуществу администрации Серышевского муниципального округа от городских, сельских поселений, ГАБС муниципального района при ликвидации.</w:t>
      </w:r>
    </w:p>
    <w:p w:rsidR="00C64AFF" w:rsidRDefault="00AF6065">
      <w:pPr>
        <w:shd w:val="clear" w:color="auto" w:fill="FFFFFF"/>
        <w:spacing w:after="200"/>
        <w:ind w:firstLine="720"/>
        <w:jc w:val="both"/>
        <w:rPr>
          <w:color w:val="000000"/>
          <w:shd w:val="clear" w:color="auto" w:fill="FFFFFF"/>
        </w:rPr>
      </w:pPr>
      <w:r>
        <w:rPr>
          <w:rFonts w:ascii="Times New Roman" w:eastAsia="Times New Roman" w:hAnsi="Times New Roman" w:cs="Times New Roman"/>
          <w:color w:val="000000"/>
          <w:sz w:val="28"/>
          <w:szCs w:val="28"/>
        </w:rPr>
        <w:t>На основании решения Совета народных депутатов Серышевского муниципального округа Амурской области № 8/14</w:t>
      </w:r>
      <w:r>
        <w:rPr>
          <w:rFonts w:ascii="Times New Roman" w:eastAsia="Times New Roman" w:hAnsi="Times New Roman" w:cs="Times New Roman"/>
          <w:color w:val="000000"/>
          <w:sz w:val="28"/>
          <w:szCs w:val="28"/>
        </w:rPr>
        <w:t>7 от 23.12.2022 г. (Об утверждении перечней имущества, подлежащего принятию в собственность Серышевского муниципального округа, ранее принадлежащего муниципальному образованию Серышевского района), № 8/148 от 23.12.2022г. (Об утверждении перечней имущества</w:t>
      </w:r>
      <w:r>
        <w:rPr>
          <w:rFonts w:ascii="Times New Roman" w:eastAsia="Times New Roman" w:hAnsi="Times New Roman" w:cs="Times New Roman"/>
          <w:color w:val="000000"/>
          <w:sz w:val="28"/>
          <w:szCs w:val="28"/>
        </w:rPr>
        <w:t xml:space="preserve">, подлежащего принятию в собственность Серышевского муниципального округа, ранее принадлежащего муниципальному образованию </w:t>
      </w:r>
      <w:proofErr w:type="spellStart"/>
      <w:r>
        <w:rPr>
          <w:rFonts w:ascii="Times New Roman" w:eastAsia="Times New Roman" w:hAnsi="Times New Roman" w:cs="Times New Roman"/>
          <w:color w:val="000000"/>
          <w:sz w:val="28"/>
          <w:szCs w:val="28"/>
        </w:rPr>
        <w:t>Аргинского</w:t>
      </w:r>
      <w:proofErr w:type="spellEnd"/>
      <w:r>
        <w:rPr>
          <w:rFonts w:ascii="Times New Roman" w:eastAsia="Times New Roman" w:hAnsi="Times New Roman" w:cs="Times New Roman"/>
          <w:color w:val="000000"/>
          <w:sz w:val="28"/>
          <w:szCs w:val="28"/>
        </w:rPr>
        <w:t xml:space="preserve"> сельсовета), № 8/149 от 23.12.2022г. (Об утверждении перечней имущества, подлежащего принятию в собственность Серышевского</w:t>
      </w:r>
      <w:r>
        <w:rPr>
          <w:rFonts w:ascii="Times New Roman" w:eastAsia="Times New Roman" w:hAnsi="Times New Roman" w:cs="Times New Roman"/>
          <w:color w:val="000000"/>
          <w:sz w:val="28"/>
          <w:szCs w:val="28"/>
        </w:rPr>
        <w:t xml:space="preserve"> муниципального округа, ранее принадлежащего муниципальному образованию </w:t>
      </w:r>
      <w:proofErr w:type="spellStart"/>
      <w:r>
        <w:rPr>
          <w:rFonts w:ascii="Times New Roman" w:eastAsia="Times New Roman" w:hAnsi="Times New Roman" w:cs="Times New Roman"/>
          <w:color w:val="000000"/>
          <w:sz w:val="28"/>
          <w:szCs w:val="28"/>
        </w:rPr>
        <w:t>Большесазанскому</w:t>
      </w:r>
      <w:proofErr w:type="spellEnd"/>
      <w:r>
        <w:rPr>
          <w:rFonts w:ascii="Times New Roman" w:eastAsia="Times New Roman" w:hAnsi="Times New Roman" w:cs="Times New Roman"/>
          <w:color w:val="000000"/>
          <w:sz w:val="28"/>
          <w:szCs w:val="28"/>
        </w:rPr>
        <w:t xml:space="preserve"> сельсовету), № 8/150 от 23.12.2022г. (Об утверждении перечней имущества, подлежащего принятию в собственность Серышевского муниципального округа, ранее принадлежащего </w:t>
      </w:r>
      <w:r>
        <w:rPr>
          <w:rFonts w:ascii="Times New Roman" w:eastAsia="Times New Roman" w:hAnsi="Times New Roman" w:cs="Times New Roman"/>
          <w:color w:val="000000"/>
          <w:sz w:val="28"/>
          <w:szCs w:val="28"/>
        </w:rPr>
        <w:t xml:space="preserve">муниципальному образованию Казанскому сельсовету), №8/151 от 23.12.2022г. (Об утверждении перечней имущества, подлежащего принятию в собственность Серышевского муниципального округа, ранее принадлежащего муниципальному образованию </w:t>
      </w:r>
      <w:proofErr w:type="spellStart"/>
      <w:r>
        <w:rPr>
          <w:rFonts w:ascii="Times New Roman" w:eastAsia="Times New Roman" w:hAnsi="Times New Roman" w:cs="Times New Roman"/>
          <w:color w:val="000000"/>
          <w:sz w:val="28"/>
          <w:szCs w:val="28"/>
        </w:rPr>
        <w:t>Дебяжьескому</w:t>
      </w:r>
      <w:proofErr w:type="spellEnd"/>
      <w:r>
        <w:rPr>
          <w:rFonts w:ascii="Times New Roman" w:eastAsia="Times New Roman" w:hAnsi="Times New Roman" w:cs="Times New Roman"/>
          <w:color w:val="000000"/>
          <w:sz w:val="28"/>
          <w:szCs w:val="28"/>
        </w:rPr>
        <w:t xml:space="preserve"> сельсовету) </w:t>
      </w:r>
      <w:r>
        <w:rPr>
          <w:rFonts w:ascii="Times New Roman" w:eastAsia="Times New Roman" w:hAnsi="Times New Roman" w:cs="Times New Roman"/>
          <w:color w:val="000000"/>
          <w:sz w:val="28"/>
          <w:szCs w:val="28"/>
        </w:rPr>
        <w:t xml:space="preserve">, № 8/152 от 23.12.2022г. (Об утверждении перечней имущества, подлежащего принятию в собственность Серышевского муниципального округа, ранее принадлежащего муниципальному образованию </w:t>
      </w:r>
      <w:proofErr w:type="spellStart"/>
      <w:r>
        <w:rPr>
          <w:rFonts w:ascii="Times New Roman" w:eastAsia="Times New Roman" w:hAnsi="Times New Roman" w:cs="Times New Roman"/>
          <w:color w:val="000000"/>
          <w:sz w:val="28"/>
          <w:szCs w:val="28"/>
        </w:rPr>
        <w:t>Лермонтовскому</w:t>
      </w:r>
      <w:proofErr w:type="spellEnd"/>
      <w:r>
        <w:rPr>
          <w:rFonts w:ascii="Times New Roman" w:eastAsia="Times New Roman" w:hAnsi="Times New Roman" w:cs="Times New Roman"/>
          <w:color w:val="000000"/>
          <w:sz w:val="28"/>
          <w:szCs w:val="28"/>
        </w:rPr>
        <w:t xml:space="preserve"> сельсовету), № 8/153 от 23.12.2022г. (Об утверждении переч</w:t>
      </w:r>
      <w:r>
        <w:rPr>
          <w:rFonts w:ascii="Times New Roman" w:eastAsia="Times New Roman" w:hAnsi="Times New Roman" w:cs="Times New Roman"/>
          <w:color w:val="000000"/>
          <w:sz w:val="28"/>
          <w:szCs w:val="28"/>
        </w:rPr>
        <w:t xml:space="preserve">ней имущества, подлежащего принятию в собственность Серышевского муниципального округа, ранее принадлежащего муниципальному образованию </w:t>
      </w:r>
      <w:proofErr w:type="spellStart"/>
      <w:r>
        <w:rPr>
          <w:rFonts w:ascii="Times New Roman" w:eastAsia="Times New Roman" w:hAnsi="Times New Roman" w:cs="Times New Roman"/>
          <w:color w:val="000000"/>
          <w:sz w:val="28"/>
          <w:szCs w:val="28"/>
        </w:rPr>
        <w:t>Новосергеевскому</w:t>
      </w:r>
      <w:proofErr w:type="spellEnd"/>
      <w:r>
        <w:rPr>
          <w:rFonts w:ascii="Times New Roman" w:eastAsia="Times New Roman" w:hAnsi="Times New Roman" w:cs="Times New Roman"/>
          <w:color w:val="000000"/>
          <w:sz w:val="28"/>
          <w:szCs w:val="28"/>
        </w:rPr>
        <w:t xml:space="preserve"> сельсовету), № 8/154 от 23.12.2022г. (Об утверждении перечней имущества, подлежащего </w:t>
      </w:r>
      <w:r>
        <w:rPr>
          <w:rFonts w:ascii="Times New Roman" w:eastAsia="Times New Roman" w:hAnsi="Times New Roman" w:cs="Times New Roman"/>
          <w:color w:val="000000"/>
          <w:sz w:val="28"/>
          <w:szCs w:val="28"/>
        </w:rPr>
        <w:lastRenderedPageBreak/>
        <w:t>принятию в собстве</w:t>
      </w:r>
      <w:r>
        <w:rPr>
          <w:rFonts w:ascii="Times New Roman" w:eastAsia="Times New Roman" w:hAnsi="Times New Roman" w:cs="Times New Roman"/>
          <w:color w:val="000000"/>
          <w:sz w:val="28"/>
          <w:szCs w:val="28"/>
        </w:rPr>
        <w:t xml:space="preserve">нность Серышевского муниципального округа, ранее принадлежащего муниципальному образованию </w:t>
      </w:r>
      <w:proofErr w:type="spellStart"/>
      <w:r>
        <w:rPr>
          <w:rFonts w:ascii="Times New Roman" w:eastAsia="Times New Roman" w:hAnsi="Times New Roman" w:cs="Times New Roman"/>
          <w:color w:val="000000"/>
          <w:sz w:val="28"/>
          <w:szCs w:val="28"/>
        </w:rPr>
        <w:t>Озерненскому</w:t>
      </w:r>
      <w:proofErr w:type="spellEnd"/>
      <w:r>
        <w:rPr>
          <w:rFonts w:ascii="Times New Roman" w:eastAsia="Times New Roman" w:hAnsi="Times New Roman" w:cs="Times New Roman"/>
          <w:color w:val="000000"/>
          <w:sz w:val="28"/>
          <w:szCs w:val="28"/>
        </w:rPr>
        <w:t xml:space="preserve"> сельсовету), № 8/155 от 23.12.2022г. (Об утверждении перечней имущества, подлежащего принятию в собственность Серышевского муниципального округа, ранее </w:t>
      </w:r>
      <w:r>
        <w:rPr>
          <w:rFonts w:ascii="Times New Roman" w:eastAsia="Times New Roman" w:hAnsi="Times New Roman" w:cs="Times New Roman"/>
          <w:color w:val="000000"/>
          <w:sz w:val="28"/>
          <w:szCs w:val="28"/>
        </w:rPr>
        <w:t>принадлежащего муниципальному образованию Полянскому сельсовету), № 8/156 от 23.12.2022г. (Об утверждении перечней имущества, подлежащего принятию в собственность Серышевского муниципального округа, ранее принадлежащего муниципальному образованию Сосновско</w:t>
      </w:r>
      <w:r>
        <w:rPr>
          <w:rFonts w:ascii="Times New Roman" w:eastAsia="Times New Roman" w:hAnsi="Times New Roman" w:cs="Times New Roman"/>
          <w:color w:val="000000"/>
          <w:sz w:val="28"/>
          <w:szCs w:val="28"/>
        </w:rPr>
        <w:t>му сельсовету), №8/157 от 23.12.2022г. (Об утверждении перечней имущества, подлежащего принятию в собственность Серышевского муниципального округа, ранее принадлежащего муниципальному образованию Томскому сельсовету), №8/158 от 23.12.2022г. (Об утверждении</w:t>
      </w:r>
      <w:r>
        <w:rPr>
          <w:rFonts w:ascii="Times New Roman" w:eastAsia="Times New Roman" w:hAnsi="Times New Roman" w:cs="Times New Roman"/>
          <w:color w:val="000000"/>
          <w:sz w:val="28"/>
          <w:szCs w:val="28"/>
        </w:rPr>
        <w:t xml:space="preserve"> перечней имущества, подлежащего принятию в собственность Серышевского муниципального округа, ранее принадлежащего муниципальному образованию Украинскому сельсовету), №8/159 от 23.12.2022г. (Об утверждении перечней имущества, подлежащего принятию в собстве</w:t>
      </w:r>
      <w:r>
        <w:rPr>
          <w:rFonts w:ascii="Times New Roman" w:eastAsia="Times New Roman" w:hAnsi="Times New Roman" w:cs="Times New Roman"/>
          <w:color w:val="000000"/>
          <w:sz w:val="28"/>
          <w:szCs w:val="28"/>
        </w:rPr>
        <w:t xml:space="preserve">нность Серышевского муниципального округа, ранее принадлежащего муниципальному образованию </w:t>
      </w:r>
      <w:proofErr w:type="spellStart"/>
      <w:r>
        <w:rPr>
          <w:rFonts w:ascii="Times New Roman" w:eastAsia="Times New Roman" w:hAnsi="Times New Roman" w:cs="Times New Roman"/>
          <w:color w:val="000000"/>
          <w:sz w:val="28"/>
          <w:szCs w:val="28"/>
        </w:rPr>
        <w:t>Широкологскому</w:t>
      </w:r>
      <w:proofErr w:type="spellEnd"/>
      <w:r>
        <w:rPr>
          <w:rFonts w:ascii="Times New Roman" w:eastAsia="Times New Roman" w:hAnsi="Times New Roman" w:cs="Times New Roman"/>
          <w:color w:val="000000"/>
          <w:sz w:val="28"/>
          <w:szCs w:val="28"/>
        </w:rPr>
        <w:t xml:space="preserve"> сельсовету), №8/160 от 23.12.2022г. (Об утверждении перечней имущества, подлежащего принятию в собственность Серышевского муниципального округа, ранее</w:t>
      </w:r>
      <w:r>
        <w:rPr>
          <w:rFonts w:ascii="Times New Roman" w:eastAsia="Times New Roman" w:hAnsi="Times New Roman" w:cs="Times New Roman"/>
          <w:color w:val="000000"/>
          <w:sz w:val="28"/>
          <w:szCs w:val="28"/>
        </w:rPr>
        <w:t xml:space="preserve"> принадлежащего муниципальному образованию </w:t>
      </w:r>
      <w:proofErr w:type="spellStart"/>
      <w:r>
        <w:rPr>
          <w:rFonts w:ascii="Times New Roman" w:eastAsia="Times New Roman" w:hAnsi="Times New Roman" w:cs="Times New Roman"/>
          <w:color w:val="000000"/>
          <w:sz w:val="28"/>
          <w:szCs w:val="28"/>
        </w:rPr>
        <w:t>пгт.Серышево</w:t>
      </w:r>
      <w:proofErr w:type="spellEnd"/>
      <w:r>
        <w:rPr>
          <w:rFonts w:ascii="Times New Roman" w:eastAsia="Times New Roman" w:hAnsi="Times New Roman" w:cs="Times New Roman"/>
          <w:color w:val="000000"/>
          <w:sz w:val="28"/>
          <w:szCs w:val="28"/>
        </w:rPr>
        <w:t>) было утверждено передать все движимое, недвижимое имущество, а также имущество принадлежащее муниципальному образованию района передать в собственность Серышевского муниципального</w:t>
      </w:r>
      <w:r>
        <w:rPr>
          <w:rFonts w:ascii="Times New Roman" w:eastAsia="Times New Roman" w:hAnsi="Times New Roman" w:cs="Times New Roman"/>
          <w:color w:val="000000"/>
          <w:sz w:val="28"/>
          <w:szCs w:val="28"/>
        </w:rPr>
        <w:t xml:space="preserve"> округа.</w:t>
      </w:r>
    </w:p>
    <w:p w:rsidR="00C64AFF" w:rsidRDefault="00AF6065">
      <w:pPr>
        <w:shd w:val="clear" w:color="auto" w:fill="FFFFFF"/>
        <w:spacing w:after="200"/>
        <w:jc w:val="both"/>
        <w:rPr>
          <w:color w:val="000000"/>
          <w:shd w:val="clear" w:color="auto" w:fill="FFFFFF"/>
        </w:rPr>
      </w:pPr>
      <w:r>
        <w:rPr>
          <w:rFonts w:ascii="Times New Roman" w:eastAsia="Times New Roman" w:hAnsi="Times New Roman" w:cs="Times New Roman"/>
          <w:b/>
          <w:color w:val="000000"/>
          <w:sz w:val="28"/>
          <w:szCs w:val="28"/>
          <w:shd w:val="clear" w:color="auto" w:fill="FFFFFF"/>
        </w:rPr>
        <w:t>Раздел 5 «П</w:t>
      </w:r>
      <w:r>
        <w:rPr>
          <w:rFonts w:ascii="Times New Roman" w:eastAsia="Times New Roman" w:hAnsi="Times New Roman" w:cs="Times New Roman"/>
          <w:b/>
          <w:color w:val="000000"/>
          <w:sz w:val="28"/>
          <w:szCs w:val="28"/>
          <w:shd w:val="clear" w:color="auto" w:fill="FFFFFF"/>
        </w:rPr>
        <w:t>рочие вопросы деятельности муниципального образования Серышевский район»</w:t>
      </w:r>
    </w:p>
    <w:p w:rsidR="00C64AFF" w:rsidRDefault="00AF6065">
      <w:pPr>
        <w:shd w:val="clear" w:color="auto" w:fill="FFFFFF"/>
        <w:spacing w:after="200"/>
        <w:ind w:firstLine="720"/>
        <w:jc w:val="both"/>
        <w:rPr>
          <w:color w:val="000000"/>
          <w:shd w:val="clear" w:color="auto" w:fill="FFFFFF"/>
        </w:rPr>
      </w:pPr>
      <w:r>
        <w:rPr>
          <w:rFonts w:ascii="Times New Roman" w:eastAsia="Times New Roman" w:hAnsi="Times New Roman" w:cs="Times New Roman"/>
          <w:color w:val="000000"/>
          <w:sz w:val="28"/>
          <w:szCs w:val="28"/>
          <w:shd w:val="clear" w:color="auto" w:fill="FFFFFF"/>
        </w:rPr>
        <w:t>Ежегодно в учреждениях района и поселениях перед составлением годовой бюджетной отчетности проводятся инвентаризации имущества и обязательств для выявления расхождений с данными бухга</w:t>
      </w:r>
      <w:r>
        <w:rPr>
          <w:rFonts w:ascii="Times New Roman" w:eastAsia="Times New Roman" w:hAnsi="Times New Roman" w:cs="Times New Roman"/>
          <w:color w:val="000000"/>
          <w:sz w:val="28"/>
          <w:szCs w:val="28"/>
          <w:shd w:val="clear" w:color="auto" w:fill="FFFFFF"/>
        </w:rPr>
        <w:t>лтерского учета. В 2022 году хищений и недостач не выявлено.</w:t>
      </w:r>
    </w:p>
    <w:p w:rsidR="00C64AFF" w:rsidRDefault="00AF6065">
      <w:pPr>
        <w:shd w:val="clear" w:color="auto" w:fill="FFFFFF"/>
        <w:spacing w:after="200"/>
        <w:ind w:firstLine="720"/>
        <w:jc w:val="both"/>
        <w:rPr>
          <w:color w:val="000000"/>
          <w:shd w:val="clear" w:color="auto" w:fill="FFFFFF"/>
        </w:rPr>
      </w:pPr>
      <w:r>
        <w:rPr>
          <w:rFonts w:ascii="Times New Roman" w:eastAsia="Times New Roman" w:hAnsi="Times New Roman" w:cs="Times New Roman"/>
          <w:color w:val="000000"/>
          <w:sz w:val="28"/>
          <w:szCs w:val="28"/>
          <w:shd w:val="clear" w:color="auto" w:fill="FFFFFF"/>
        </w:rPr>
        <w:t>Во всех учреждениях района проводятся мероприятия по внутреннему контролю за соблюдением требований бюджетного законодательства, соблюдением финансовой дисциплины и эффективным использованием мат</w:t>
      </w:r>
      <w:r>
        <w:rPr>
          <w:rFonts w:ascii="Times New Roman" w:eastAsia="Times New Roman" w:hAnsi="Times New Roman" w:cs="Times New Roman"/>
          <w:color w:val="000000"/>
          <w:sz w:val="28"/>
          <w:szCs w:val="28"/>
          <w:shd w:val="clear" w:color="auto" w:fill="FFFFFF"/>
        </w:rPr>
        <w:t>ериальных и финансовых ресурсов, а также правильным ведением бюджетного учета и составлением бюджетной отчетности. В 2022 году финансовым управлением было проведено 5 проверки. Объем проверенных доходов составил 114598,8 тыс. руб., объем проверенных расход</w:t>
      </w:r>
      <w:r>
        <w:rPr>
          <w:rFonts w:ascii="Times New Roman" w:eastAsia="Times New Roman" w:hAnsi="Times New Roman" w:cs="Times New Roman"/>
          <w:color w:val="000000"/>
          <w:sz w:val="28"/>
          <w:szCs w:val="28"/>
          <w:shd w:val="clear" w:color="auto" w:fill="FFFFFF"/>
        </w:rPr>
        <w:t xml:space="preserve">ов составил 114485,4 тыс. руб. Выявлено 21 нарушений на сумму 1076,2 тыс. рублей - неправильное заполнение авансовых отчетов – 398 </w:t>
      </w:r>
      <w:proofErr w:type="spellStart"/>
      <w:r>
        <w:rPr>
          <w:rFonts w:ascii="Times New Roman" w:eastAsia="Times New Roman" w:hAnsi="Times New Roman" w:cs="Times New Roman"/>
          <w:color w:val="000000"/>
          <w:sz w:val="28"/>
          <w:szCs w:val="28"/>
          <w:shd w:val="clear" w:color="auto" w:fill="FFFFFF"/>
        </w:rPr>
        <w:t>тыс.руб</w:t>
      </w:r>
      <w:proofErr w:type="spellEnd"/>
      <w:r>
        <w:rPr>
          <w:rFonts w:ascii="Times New Roman" w:eastAsia="Times New Roman" w:hAnsi="Times New Roman" w:cs="Times New Roman"/>
          <w:color w:val="000000"/>
          <w:sz w:val="28"/>
          <w:szCs w:val="28"/>
          <w:shd w:val="clear" w:color="auto" w:fill="FFFFFF"/>
        </w:rPr>
        <w:t xml:space="preserve">., авансовые отчеты без оправдательных документов - 13,9 </w:t>
      </w:r>
      <w:proofErr w:type="spellStart"/>
      <w:r>
        <w:rPr>
          <w:rFonts w:ascii="Times New Roman" w:eastAsia="Times New Roman" w:hAnsi="Times New Roman" w:cs="Times New Roman"/>
          <w:color w:val="000000"/>
          <w:sz w:val="28"/>
          <w:szCs w:val="28"/>
          <w:shd w:val="clear" w:color="auto" w:fill="FFFFFF"/>
        </w:rPr>
        <w:t>тыс.руб</w:t>
      </w:r>
      <w:proofErr w:type="spellEnd"/>
      <w:r>
        <w:rPr>
          <w:rFonts w:ascii="Times New Roman" w:eastAsia="Times New Roman" w:hAnsi="Times New Roman" w:cs="Times New Roman"/>
          <w:color w:val="000000"/>
          <w:sz w:val="28"/>
          <w:szCs w:val="28"/>
          <w:shd w:val="clear" w:color="auto" w:fill="FFFFFF"/>
        </w:rPr>
        <w:t xml:space="preserve">., переплата по з/п - 3,8 </w:t>
      </w:r>
      <w:proofErr w:type="spellStart"/>
      <w:r>
        <w:rPr>
          <w:rFonts w:ascii="Times New Roman" w:eastAsia="Times New Roman" w:hAnsi="Times New Roman" w:cs="Times New Roman"/>
          <w:color w:val="000000"/>
          <w:sz w:val="28"/>
          <w:szCs w:val="28"/>
          <w:shd w:val="clear" w:color="auto" w:fill="FFFFFF"/>
        </w:rPr>
        <w:t>тыс.руб</w:t>
      </w:r>
      <w:proofErr w:type="spellEnd"/>
      <w:r>
        <w:rPr>
          <w:rFonts w:ascii="Times New Roman" w:eastAsia="Times New Roman" w:hAnsi="Times New Roman" w:cs="Times New Roman"/>
          <w:color w:val="000000"/>
          <w:sz w:val="28"/>
          <w:szCs w:val="28"/>
          <w:shd w:val="clear" w:color="auto" w:fill="FFFFFF"/>
        </w:rPr>
        <w:t xml:space="preserve">., списание ГСМ без документов - 660,5 </w:t>
      </w:r>
      <w:proofErr w:type="spellStart"/>
      <w:proofErr w:type="gramStart"/>
      <w:r>
        <w:rPr>
          <w:rFonts w:ascii="Times New Roman" w:eastAsia="Times New Roman" w:hAnsi="Times New Roman" w:cs="Times New Roman"/>
          <w:color w:val="000000"/>
          <w:sz w:val="28"/>
          <w:szCs w:val="28"/>
          <w:shd w:val="clear" w:color="auto" w:fill="FFFFFF"/>
        </w:rPr>
        <w:t>тыс.руб</w:t>
      </w:r>
      <w:proofErr w:type="spellEnd"/>
      <w:r>
        <w:rPr>
          <w:rFonts w:ascii="Times New Roman" w:eastAsia="Times New Roman" w:hAnsi="Times New Roman" w:cs="Times New Roman"/>
          <w:color w:val="000000"/>
          <w:sz w:val="28"/>
          <w:szCs w:val="28"/>
          <w:shd w:val="clear" w:color="auto" w:fill="FFFFFF"/>
        </w:rPr>
        <w:t>.,</w:t>
      </w:r>
      <w:r>
        <w:rPr>
          <w:rFonts w:ascii="Times New Roman" w:eastAsia="Times New Roman" w:hAnsi="Times New Roman" w:cs="Times New Roman"/>
          <w:color w:val="000000"/>
          <w:sz w:val="28"/>
          <w:szCs w:val="28"/>
          <w:shd w:val="clear" w:color="auto" w:fill="FFFFFF"/>
        </w:rPr>
        <w:t>.</w:t>
      </w:r>
      <w:proofErr w:type="gramEnd"/>
      <w:r>
        <w:rPr>
          <w:rFonts w:ascii="Times New Roman" w:eastAsia="Times New Roman" w:hAnsi="Times New Roman" w:cs="Times New Roman"/>
          <w:color w:val="000000"/>
          <w:sz w:val="28"/>
          <w:szCs w:val="28"/>
          <w:shd w:val="clear" w:color="auto" w:fill="FFFFFF"/>
        </w:rPr>
        <w:t xml:space="preserve"> Было проведена 1 проверка по соблюдению ФЗ от </w:t>
      </w:r>
      <w:r>
        <w:rPr>
          <w:rFonts w:ascii="Times New Roman" w:eastAsia="Times New Roman" w:hAnsi="Times New Roman" w:cs="Times New Roman"/>
          <w:color w:val="000000"/>
          <w:sz w:val="28"/>
          <w:szCs w:val="28"/>
          <w:shd w:val="clear" w:color="auto" w:fill="FFFFFF"/>
        </w:rPr>
        <w:lastRenderedPageBreak/>
        <w:t>05.04.2013 № 44-ФЗ «О контрактной системе в сфере закупок товаров, работ, услуг для обеспечения государственных и муниципальных нужд». Нарушений не выявлено. Все результаты актов п</w:t>
      </w:r>
      <w:r>
        <w:rPr>
          <w:rFonts w:ascii="Times New Roman" w:eastAsia="Times New Roman" w:hAnsi="Times New Roman" w:cs="Times New Roman"/>
          <w:color w:val="000000"/>
          <w:sz w:val="28"/>
          <w:szCs w:val="28"/>
          <w:shd w:val="clear" w:color="auto" w:fill="FFFFFF"/>
        </w:rPr>
        <w:t>роверок и предложений по устранению выявленных замечаний и нарушений рассматриваются с разбором всех замечаний и нарушений на расширенных совещаниях, на которые приглашаются руководители учреждений, главные бухгалтера. В ходе реализации материалов проверок</w:t>
      </w:r>
      <w:r>
        <w:rPr>
          <w:rFonts w:ascii="Times New Roman" w:eastAsia="Times New Roman" w:hAnsi="Times New Roman" w:cs="Times New Roman"/>
          <w:color w:val="000000"/>
          <w:sz w:val="28"/>
          <w:szCs w:val="28"/>
          <w:shd w:val="clear" w:color="auto" w:fill="FFFFFF"/>
        </w:rPr>
        <w:t xml:space="preserve"> учреждениями проведены мероприятия по устранению ошибок и выявленных недостатков в работе.</w:t>
      </w:r>
    </w:p>
    <w:p w:rsidR="00C64AFF" w:rsidRDefault="00AF6065">
      <w:pPr>
        <w:shd w:val="clear" w:color="auto" w:fill="FFFFFF"/>
        <w:spacing w:after="200"/>
        <w:ind w:firstLine="720"/>
        <w:jc w:val="both"/>
        <w:rPr>
          <w:color w:val="000000"/>
          <w:shd w:val="clear" w:color="auto" w:fill="FFFFFF"/>
        </w:rPr>
      </w:pPr>
      <w:r>
        <w:rPr>
          <w:rFonts w:ascii="Times New Roman" w:eastAsia="Times New Roman" w:hAnsi="Times New Roman" w:cs="Times New Roman"/>
          <w:color w:val="000000"/>
          <w:sz w:val="28"/>
          <w:szCs w:val="28"/>
          <w:shd w:val="clear" w:color="auto" w:fill="FFFFFF"/>
        </w:rPr>
        <w:t>В 2022 году проводились</w:t>
      </w:r>
      <w:r>
        <w:rPr>
          <w:rFonts w:ascii="Tahoma" w:eastAsia="Tahoma" w:hAnsi="Tahoma" w:cs="Tahoma"/>
          <w:color w:val="000000"/>
          <w:sz w:val="28"/>
          <w:szCs w:val="28"/>
        </w:rPr>
        <w:t xml:space="preserve"> </w:t>
      </w:r>
      <w:r>
        <w:rPr>
          <w:rFonts w:ascii="Times New Roman" w:eastAsia="Times New Roman" w:hAnsi="Times New Roman" w:cs="Times New Roman"/>
          <w:color w:val="000000"/>
          <w:sz w:val="28"/>
          <w:szCs w:val="28"/>
        </w:rPr>
        <w:t>внешние</w:t>
      </w:r>
      <w:r>
        <w:rPr>
          <w:rFonts w:ascii="Tahoma" w:eastAsia="Tahoma" w:hAnsi="Tahoma" w:cs="Tahoma"/>
          <w:color w:val="000000"/>
          <w:sz w:val="28"/>
          <w:szCs w:val="28"/>
        </w:rPr>
        <w:t xml:space="preserve"> </w:t>
      </w:r>
      <w:r>
        <w:rPr>
          <w:rFonts w:ascii="Times New Roman" w:eastAsia="Times New Roman" w:hAnsi="Times New Roman" w:cs="Times New Roman"/>
          <w:color w:val="000000"/>
          <w:sz w:val="28"/>
          <w:szCs w:val="28"/>
        </w:rPr>
        <w:t>контрольные мероприятия учреждений председателем Контрольно-счетного органа Серышевского района и Контрольно-Счетной палатой Амурско</w:t>
      </w:r>
      <w:r>
        <w:rPr>
          <w:rFonts w:ascii="Times New Roman" w:eastAsia="Times New Roman" w:hAnsi="Times New Roman" w:cs="Times New Roman"/>
          <w:color w:val="000000"/>
          <w:sz w:val="28"/>
          <w:szCs w:val="28"/>
        </w:rPr>
        <w:t xml:space="preserve">й области, ГУ Амурским региональным отделением ФСС РФ, Управлением </w:t>
      </w:r>
      <w:proofErr w:type="spellStart"/>
      <w:r>
        <w:rPr>
          <w:rFonts w:ascii="Times New Roman" w:eastAsia="Times New Roman" w:hAnsi="Times New Roman" w:cs="Times New Roman"/>
          <w:color w:val="000000"/>
          <w:sz w:val="28"/>
          <w:szCs w:val="28"/>
        </w:rPr>
        <w:t>Роспотребнадзора</w:t>
      </w:r>
      <w:proofErr w:type="spellEnd"/>
      <w:r>
        <w:rPr>
          <w:rFonts w:ascii="Times New Roman" w:eastAsia="Times New Roman" w:hAnsi="Times New Roman" w:cs="Times New Roman"/>
          <w:color w:val="000000"/>
          <w:sz w:val="28"/>
          <w:szCs w:val="28"/>
        </w:rPr>
        <w:t xml:space="preserve"> по Амурской области, ГУ Управлением ПФР РФ, </w:t>
      </w:r>
      <w:r>
        <w:rPr>
          <w:rFonts w:ascii="Times New Roman" w:eastAsia="Times New Roman" w:hAnsi="Times New Roman" w:cs="Times New Roman"/>
          <w:color w:val="000000"/>
          <w:sz w:val="28"/>
          <w:szCs w:val="28"/>
          <w:shd w:val="clear" w:color="auto" w:fill="FFFFFF"/>
        </w:rPr>
        <w:t>министерствами Амурской области.</w:t>
      </w:r>
    </w:p>
    <w:p w:rsidR="00C64AFF" w:rsidRDefault="00AF6065">
      <w:pPr>
        <w:shd w:val="clear" w:color="auto" w:fill="FFFFFF"/>
        <w:spacing w:after="200"/>
        <w:ind w:firstLine="720"/>
        <w:jc w:val="both"/>
        <w:rPr>
          <w:color w:val="000000"/>
          <w:shd w:val="clear" w:color="auto" w:fill="FFFFFF"/>
        </w:rPr>
      </w:pPr>
      <w:r>
        <w:rPr>
          <w:rFonts w:ascii="Times New Roman" w:eastAsia="Times New Roman" w:hAnsi="Times New Roman" w:cs="Times New Roman"/>
          <w:color w:val="000000"/>
          <w:sz w:val="28"/>
          <w:szCs w:val="28"/>
        </w:rPr>
        <w:t>Ф.0503372 в виду отсутствия числового значения в составе бюджетной отчетности не предоставлена.</w:t>
      </w:r>
    </w:p>
    <w:p w:rsidR="00C64AFF" w:rsidRDefault="00AF6065">
      <w:pPr>
        <w:rPr>
          <w:color w:val="000000"/>
        </w:rPr>
      </w:pPr>
      <w:r>
        <w:rPr>
          <w:rFonts w:ascii="Times New Roman" w:eastAsia="Times New Roman" w:hAnsi="Times New Roman" w:cs="Times New Roman"/>
          <w:color w:val="000000"/>
          <w:sz w:val="28"/>
          <w:szCs w:val="28"/>
        </w:rPr>
        <w:t xml:space="preserve">На 01.01.2023 г. остаток средств, полученных во временное распоряжение, согласно выпискам УФК - 0,00 руб. </w:t>
      </w:r>
    </w:p>
    <w:p w:rsidR="00C64AFF" w:rsidRDefault="00C64AFF"/>
    <w:p w:rsidR="00C64AFF" w:rsidRDefault="00AF6065">
      <w:pPr>
        <w:rPr>
          <w:rFonts w:ascii="Times New Roman" w:eastAsia="Times New Roman" w:hAnsi="Times New Roman" w:cs="Times New Roman"/>
          <w:sz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w:t>
      </w:r>
    </w:p>
    <w:p w:rsidR="00C64AFF" w:rsidRDefault="00AF6065">
      <w:pPr>
        <w:rPr>
          <w:rFonts w:ascii="Times New Roman" w:eastAsia="Times New Roman" w:hAnsi="Times New Roman" w:cs="Times New Roman"/>
          <w:sz w:val="24"/>
        </w:rPr>
      </w:pPr>
      <w:r>
        <w:rPr>
          <w:rFonts w:ascii="Times New Roman" w:eastAsia="Times New Roman" w:hAnsi="Times New Roman" w:cs="Times New Roman"/>
          <w:sz w:val="24"/>
          <w:szCs w:val="24"/>
        </w:rPr>
        <w:t> </w:t>
      </w:r>
    </w:p>
    <w:tbl>
      <w:tblPr>
        <w:tblW w:w="9960" w:type="dxa"/>
        <w:tblInd w:w="-34" w:type="dxa"/>
        <w:tblBorders>
          <w:top w:val="nil"/>
          <w:left w:val="nil"/>
          <w:bottom w:val="nil"/>
          <w:right w:val="nil"/>
        </w:tblBorders>
        <w:tblCellMar>
          <w:left w:w="0" w:type="dxa"/>
          <w:right w:w="0" w:type="dxa"/>
        </w:tblCellMar>
        <w:tblLook w:val="04A0" w:firstRow="1" w:lastRow="0" w:firstColumn="1" w:lastColumn="0" w:noHBand="0" w:noVBand="1"/>
      </w:tblPr>
      <w:tblGrid>
        <w:gridCol w:w="2552"/>
        <w:gridCol w:w="4643"/>
        <w:gridCol w:w="3114"/>
      </w:tblGrid>
      <w:tr w:rsidR="00C64AFF">
        <w:tc>
          <w:tcPr>
            <w:tcW w:w="2551" w:type="dxa"/>
            <w:tcMar>
              <w:top w:w="0" w:type="dxa"/>
              <w:left w:w="108" w:type="dxa"/>
              <w:bottom w:w="0" w:type="dxa"/>
              <w:right w:w="108" w:type="dxa"/>
            </w:tcMar>
            <w:vAlign w:val="center"/>
            <w:hideMark/>
          </w:tcPr>
          <w:p w:rsidR="00C64AFF" w:rsidRDefault="00AF6065">
            <w:pPr>
              <w:rPr>
                <w:rFonts w:ascii="Times New Roman" w:eastAsia="Times New Roman" w:hAnsi="Times New Roman" w:cs="Times New Roman"/>
                <w:sz w:val="24"/>
              </w:rPr>
            </w:pPr>
            <w:r>
              <w:rPr>
                <w:rFonts w:ascii="Times New Roman" w:eastAsia="Times New Roman" w:hAnsi="Times New Roman" w:cs="Times New Roman"/>
                <w:sz w:val="24"/>
                <w:szCs w:val="24"/>
              </w:rPr>
              <w:t>Руководитель</w:t>
            </w:r>
          </w:p>
        </w:tc>
        <w:tc>
          <w:tcPr>
            <w:tcW w:w="4289" w:type="dxa"/>
            <w:tcMar>
              <w:top w:w="0" w:type="dxa"/>
              <w:left w:w="108" w:type="dxa"/>
              <w:bottom w:w="0" w:type="dxa"/>
              <w:right w:w="108" w:type="dxa"/>
            </w:tcMar>
            <w:vAlign w:val="center"/>
            <w:hideMark/>
          </w:tcPr>
          <w:p w:rsidR="00C64AFF" w:rsidRDefault="00AF6065">
            <w:pPr>
              <w:ind w:right="-108"/>
              <w:jc w:val="center"/>
              <w:rPr>
                <w:rFonts w:ascii="Times New Roman" w:eastAsia="Times New Roman" w:hAnsi="Times New Roman" w:cs="Times New Roman"/>
                <w:sz w:val="24"/>
              </w:rPr>
            </w:pPr>
            <w:r>
              <w:rPr>
                <w:rFonts w:ascii="Times New Roman" w:eastAsia="Times New Roman" w:hAnsi="Times New Roman" w:cs="Times New Roman"/>
                <w:noProof/>
                <w:sz w:val="28"/>
                <w:u w:val="single"/>
              </w:rPr>
              <w:drawing>
                <wp:inline distT="0" distB="0" distL="0" distR="0">
                  <wp:extent cx="28575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a:fillRect/>
                          </a:stretch>
                        </pic:blipFill>
                        <pic:spPr>
                          <a:xfrm>
                            <a:off x="0" y="0"/>
                            <a:ext cx="2857500" cy="952500"/>
                          </a:xfrm>
                          <a:prstGeom prst="rect">
                            <a:avLst/>
                          </a:prstGeom>
                          <a:noFill/>
                        </pic:spPr>
                      </pic:pic>
                    </a:graphicData>
                  </a:graphic>
                </wp:inline>
              </w:drawing>
            </w:r>
          </w:p>
        </w:tc>
        <w:tc>
          <w:tcPr>
            <w:tcW w:w="3114" w:type="dxa"/>
            <w:tcMar>
              <w:top w:w="0" w:type="dxa"/>
              <w:left w:w="108" w:type="dxa"/>
              <w:bottom w:w="0" w:type="dxa"/>
              <w:right w:w="108" w:type="dxa"/>
            </w:tcMar>
            <w:vAlign w:val="center"/>
            <w:hideMark/>
          </w:tcPr>
          <w:p w:rsidR="00C64AFF" w:rsidRDefault="00AF6065">
            <w:pPr>
              <w:ind w:right="-108"/>
              <w:jc w:val="center"/>
              <w:rPr>
                <w:rFonts w:ascii="Times New Roman" w:eastAsia="Times New Roman" w:hAnsi="Times New Roman" w:cs="Times New Roman"/>
                <w:sz w:val="24"/>
              </w:rPr>
            </w:pPr>
            <w:r>
              <w:rPr>
                <w:rFonts w:ascii="Times New Roman" w:eastAsia="Times New Roman" w:hAnsi="Times New Roman" w:cs="Times New Roman"/>
                <w:sz w:val="24"/>
                <w:szCs w:val="24"/>
                <w:u w:val="single"/>
              </w:rPr>
              <w:t>Литвинова Марина Николаевна</w:t>
            </w:r>
          </w:p>
        </w:tc>
      </w:tr>
      <w:tr w:rsidR="00C64AFF">
        <w:trPr>
          <w:trHeight w:val="280"/>
        </w:trPr>
        <w:tc>
          <w:tcPr>
            <w:tcW w:w="2552" w:type="dxa"/>
            <w:noWrap/>
            <w:tcMar>
              <w:top w:w="0" w:type="dxa"/>
              <w:left w:w="108" w:type="dxa"/>
              <w:bottom w:w="0" w:type="dxa"/>
              <w:right w:w="108" w:type="dxa"/>
            </w:tcMar>
            <w:vAlign w:val="bottom"/>
            <w:hideMark/>
          </w:tcPr>
          <w:p w:rsidR="00C64AFF" w:rsidRDefault="00C64AFF">
            <w:pPr>
              <w:rPr>
                <w:sz w:val="24"/>
              </w:rPr>
            </w:pPr>
          </w:p>
        </w:tc>
        <w:tc>
          <w:tcPr>
            <w:tcW w:w="4288" w:type="dxa"/>
            <w:tcMar>
              <w:top w:w="0" w:type="dxa"/>
              <w:left w:w="108" w:type="dxa"/>
              <w:bottom w:w="0" w:type="dxa"/>
              <w:right w:w="108" w:type="dxa"/>
            </w:tcMar>
            <w:vAlign w:val="center"/>
            <w:hideMark/>
          </w:tcPr>
          <w:p w:rsidR="00C64AFF" w:rsidRDefault="00AF6065">
            <w:pPr>
              <w:jc w:val="center"/>
              <w:rPr>
                <w:rFonts w:ascii="Times New Roman" w:eastAsia="Times New Roman" w:hAnsi="Times New Roman" w:cs="Times New Roman"/>
                <w:sz w:val="24"/>
              </w:rPr>
            </w:pPr>
            <w:r>
              <w:rPr>
                <w:rFonts w:ascii="Times New Roman" w:eastAsia="Times New Roman" w:hAnsi="Times New Roman" w:cs="Times New Roman"/>
              </w:rPr>
              <w:t>(подпись)</w:t>
            </w:r>
          </w:p>
        </w:tc>
        <w:tc>
          <w:tcPr>
            <w:tcW w:w="3114" w:type="dxa"/>
            <w:tcMar>
              <w:top w:w="0" w:type="dxa"/>
              <w:left w:w="108" w:type="dxa"/>
              <w:bottom w:w="0" w:type="dxa"/>
              <w:right w:w="108" w:type="dxa"/>
            </w:tcMar>
            <w:vAlign w:val="center"/>
            <w:hideMark/>
          </w:tcPr>
          <w:p w:rsidR="00C64AFF" w:rsidRDefault="00AF6065">
            <w:pPr>
              <w:jc w:val="center"/>
              <w:rPr>
                <w:rFonts w:ascii="Times New Roman" w:eastAsia="Times New Roman" w:hAnsi="Times New Roman" w:cs="Times New Roman"/>
                <w:sz w:val="24"/>
              </w:rPr>
            </w:pPr>
            <w:r>
              <w:rPr>
                <w:rFonts w:ascii="Times New Roman" w:eastAsia="Times New Roman" w:hAnsi="Times New Roman" w:cs="Times New Roman"/>
              </w:rPr>
              <w:t>(расшифровка подписи)</w:t>
            </w:r>
          </w:p>
        </w:tc>
      </w:tr>
      <w:tr w:rsidR="00C64AFF">
        <w:trPr>
          <w:trHeight w:val="281"/>
        </w:trPr>
        <w:tc>
          <w:tcPr>
            <w:tcW w:w="9954" w:type="dxa"/>
            <w:gridSpan w:val="3"/>
            <w:noWrap/>
            <w:tcMar>
              <w:top w:w="0" w:type="dxa"/>
              <w:left w:w="108" w:type="dxa"/>
              <w:bottom w:w="0" w:type="dxa"/>
              <w:right w:w="108" w:type="dxa"/>
            </w:tcMar>
            <w:vAlign w:val="bottom"/>
            <w:hideMark/>
          </w:tcPr>
          <w:p w:rsidR="00C64AFF" w:rsidRDefault="00AF6065">
            <w:pPr>
              <w:rPr>
                <w:rFonts w:ascii="Times New Roman" w:eastAsia="Times New Roman" w:hAnsi="Times New Roman" w:cs="Times New Roman"/>
                <w:sz w:val="24"/>
              </w:rPr>
            </w:pPr>
            <w:r>
              <w:rPr>
                <w:rFonts w:ascii="Times New Roman" w:eastAsia="Times New Roman" w:hAnsi="Times New Roman" w:cs="Times New Roman"/>
                <w:sz w:val="28"/>
                <w:szCs w:val="28"/>
              </w:rPr>
              <w:t> </w:t>
            </w:r>
          </w:p>
        </w:tc>
      </w:tr>
      <w:tr w:rsidR="00C64AFF">
        <w:trPr>
          <w:trHeight w:val="281"/>
        </w:trPr>
        <w:tc>
          <w:tcPr>
            <w:tcW w:w="2552" w:type="dxa"/>
            <w:tcMar>
              <w:top w:w="0" w:type="dxa"/>
              <w:left w:w="108" w:type="dxa"/>
              <w:bottom w:w="0" w:type="dxa"/>
              <w:right w:w="108" w:type="dxa"/>
            </w:tcMar>
            <w:vAlign w:val="center"/>
            <w:hideMark/>
          </w:tcPr>
          <w:p w:rsidR="00C64AFF" w:rsidRDefault="00AF6065">
            <w:pPr>
              <w:rPr>
                <w:rFonts w:ascii="Times New Roman" w:eastAsia="Times New Roman" w:hAnsi="Times New Roman" w:cs="Times New Roman"/>
                <w:sz w:val="24"/>
              </w:rPr>
            </w:pPr>
            <w:r>
              <w:rPr>
                <w:rFonts w:ascii="Times New Roman" w:eastAsia="Times New Roman" w:hAnsi="Times New Roman" w:cs="Times New Roman"/>
                <w:sz w:val="24"/>
                <w:szCs w:val="24"/>
              </w:rPr>
              <w:t>Руководитель планово</w:t>
            </w:r>
            <w:r>
              <w:rPr>
                <w:rFonts w:ascii="Times New Roman" w:eastAsia="Times New Roman" w:hAnsi="Times New Roman" w:cs="Times New Roman"/>
                <w:sz w:val="28"/>
                <w:szCs w:val="28"/>
              </w:rPr>
              <w:t>-</w:t>
            </w:r>
          </w:p>
        </w:tc>
        <w:tc>
          <w:tcPr>
            <w:tcW w:w="4288" w:type="dxa"/>
            <w:tcMar>
              <w:top w:w="0" w:type="dxa"/>
              <w:left w:w="108" w:type="dxa"/>
              <w:bottom w:w="0" w:type="dxa"/>
              <w:right w:w="108" w:type="dxa"/>
            </w:tcMar>
            <w:vAlign w:val="center"/>
            <w:hideMark/>
          </w:tcPr>
          <w:p w:rsidR="00C64AFF" w:rsidRDefault="00AF6065">
            <w:pPr>
              <w:ind w:right="-73"/>
              <w:rPr>
                <w:rFonts w:ascii="Times New Roman" w:eastAsia="Times New Roman" w:hAnsi="Times New Roman" w:cs="Times New Roman"/>
                <w:sz w:val="24"/>
              </w:rPr>
            </w:pPr>
            <w:r>
              <w:rPr>
                <w:noProof/>
              </w:rPr>
              <w:drawing>
                <wp:inline distT="0" distB="0" distL="0" distR="0">
                  <wp:extent cx="285750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stretch>
                            <a:fillRect/>
                          </a:stretch>
                        </pic:blipFill>
                        <pic:spPr>
                          <a:xfrm>
                            <a:off x="0" y="0"/>
                            <a:ext cx="2857500" cy="952500"/>
                          </a:xfrm>
                          <a:prstGeom prst="rect">
                            <a:avLst/>
                          </a:prstGeom>
                          <a:noFill/>
                        </pic:spPr>
                      </pic:pic>
                    </a:graphicData>
                  </a:graphic>
                </wp:inline>
              </w:drawing>
            </w:r>
          </w:p>
        </w:tc>
        <w:tc>
          <w:tcPr>
            <w:tcW w:w="3114" w:type="dxa"/>
            <w:tcMar>
              <w:top w:w="0" w:type="dxa"/>
              <w:left w:w="108" w:type="dxa"/>
              <w:bottom w:w="0" w:type="dxa"/>
              <w:right w:w="108" w:type="dxa"/>
            </w:tcMar>
            <w:vAlign w:val="center"/>
            <w:hideMark/>
          </w:tcPr>
          <w:p w:rsidR="00C64AFF" w:rsidRDefault="00AF6065">
            <w:pPr>
              <w:jc w:val="center"/>
              <w:rPr>
                <w:rFonts w:ascii="Times New Roman" w:eastAsia="Times New Roman" w:hAnsi="Times New Roman" w:cs="Times New Roman"/>
                <w:sz w:val="24"/>
              </w:rPr>
            </w:pPr>
            <w:r>
              <w:rPr>
                <w:rFonts w:ascii="Times New Roman" w:eastAsia="Times New Roman" w:hAnsi="Times New Roman" w:cs="Times New Roman"/>
                <w:sz w:val="24"/>
                <w:szCs w:val="24"/>
                <w:u w:val="single"/>
              </w:rPr>
              <w:t>Литвинова Марина Николаевна</w:t>
            </w:r>
          </w:p>
        </w:tc>
      </w:tr>
      <w:tr w:rsidR="00C64AFF">
        <w:trPr>
          <w:trHeight w:val="281"/>
        </w:trPr>
        <w:tc>
          <w:tcPr>
            <w:tcW w:w="2552" w:type="dxa"/>
            <w:tcMar>
              <w:top w:w="0" w:type="dxa"/>
              <w:left w:w="108" w:type="dxa"/>
              <w:bottom w:w="0" w:type="dxa"/>
              <w:right w:w="108" w:type="dxa"/>
            </w:tcMar>
            <w:vAlign w:val="center"/>
            <w:hideMark/>
          </w:tcPr>
          <w:p w:rsidR="00C64AFF" w:rsidRDefault="00AF6065">
            <w:pPr>
              <w:rPr>
                <w:rFonts w:ascii="Times New Roman" w:eastAsia="Times New Roman" w:hAnsi="Times New Roman" w:cs="Times New Roman"/>
                <w:sz w:val="24"/>
              </w:rPr>
            </w:pPr>
            <w:r>
              <w:rPr>
                <w:rFonts w:ascii="Times New Roman" w:eastAsia="Times New Roman" w:hAnsi="Times New Roman" w:cs="Times New Roman"/>
                <w:sz w:val="24"/>
                <w:szCs w:val="24"/>
              </w:rPr>
              <w:t>экономической службы</w:t>
            </w:r>
          </w:p>
        </w:tc>
        <w:tc>
          <w:tcPr>
            <w:tcW w:w="4288" w:type="dxa"/>
            <w:tcMar>
              <w:top w:w="0" w:type="dxa"/>
              <w:left w:w="108" w:type="dxa"/>
              <w:bottom w:w="0" w:type="dxa"/>
              <w:right w:w="108" w:type="dxa"/>
            </w:tcMar>
            <w:vAlign w:val="center"/>
            <w:hideMark/>
          </w:tcPr>
          <w:p w:rsidR="00C64AFF" w:rsidRDefault="00AF6065">
            <w:pPr>
              <w:jc w:val="center"/>
              <w:rPr>
                <w:rFonts w:ascii="Times New Roman" w:eastAsia="Times New Roman" w:hAnsi="Times New Roman" w:cs="Times New Roman"/>
                <w:sz w:val="24"/>
              </w:rPr>
            </w:pPr>
            <w:r>
              <w:rPr>
                <w:rFonts w:ascii="Times New Roman" w:eastAsia="Times New Roman" w:hAnsi="Times New Roman" w:cs="Times New Roman"/>
              </w:rPr>
              <w:t>(подпись)</w:t>
            </w:r>
          </w:p>
        </w:tc>
        <w:tc>
          <w:tcPr>
            <w:tcW w:w="3114" w:type="dxa"/>
            <w:tcMar>
              <w:top w:w="0" w:type="dxa"/>
              <w:left w:w="108" w:type="dxa"/>
              <w:bottom w:w="0" w:type="dxa"/>
              <w:right w:w="108" w:type="dxa"/>
            </w:tcMar>
            <w:vAlign w:val="center"/>
            <w:hideMark/>
          </w:tcPr>
          <w:p w:rsidR="00C64AFF" w:rsidRDefault="00AF6065">
            <w:pPr>
              <w:jc w:val="center"/>
              <w:rPr>
                <w:rFonts w:ascii="Times New Roman" w:eastAsia="Times New Roman" w:hAnsi="Times New Roman" w:cs="Times New Roman"/>
                <w:sz w:val="24"/>
              </w:rPr>
            </w:pPr>
            <w:r>
              <w:rPr>
                <w:rFonts w:ascii="Times New Roman" w:eastAsia="Times New Roman" w:hAnsi="Times New Roman" w:cs="Times New Roman"/>
              </w:rPr>
              <w:t>(расшифровка подписи)</w:t>
            </w:r>
          </w:p>
        </w:tc>
      </w:tr>
      <w:tr w:rsidR="00C64AFF">
        <w:trPr>
          <w:trHeight w:val="281"/>
        </w:trPr>
        <w:tc>
          <w:tcPr>
            <w:tcW w:w="9954" w:type="dxa"/>
            <w:gridSpan w:val="3"/>
            <w:noWrap/>
            <w:tcMar>
              <w:top w:w="0" w:type="dxa"/>
              <w:left w:w="108" w:type="dxa"/>
              <w:bottom w:w="0" w:type="dxa"/>
              <w:right w:w="108" w:type="dxa"/>
            </w:tcMar>
            <w:vAlign w:val="bottom"/>
            <w:hideMark/>
          </w:tcPr>
          <w:p w:rsidR="00C64AFF" w:rsidRDefault="00C64AFF">
            <w:pPr>
              <w:rPr>
                <w:sz w:val="24"/>
              </w:rPr>
            </w:pPr>
          </w:p>
        </w:tc>
      </w:tr>
      <w:tr w:rsidR="00C64AFF">
        <w:trPr>
          <w:trHeight w:val="281"/>
        </w:trPr>
        <w:tc>
          <w:tcPr>
            <w:tcW w:w="2552" w:type="dxa"/>
            <w:tcMar>
              <w:top w:w="0" w:type="dxa"/>
              <w:left w:w="108" w:type="dxa"/>
              <w:bottom w:w="0" w:type="dxa"/>
              <w:right w:w="108" w:type="dxa"/>
            </w:tcMar>
            <w:vAlign w:val="center"/>
            <w:hideMark/>
          </w:tcPr>
          <w:p w:rsidR="00C64AFF" w:rsidRDefault="00AF6065">
            <w:pPr>
              <w:rPr>
                <w:rFonts w:ascii="Times New Roman" w:eastAsia="Times New Roman" w:hAnsi="Times New Roman" w:cs="Times New Roman"/>
                <w:sz w:val="24"/>
              </w:rPr>
            </w:pPr>
            <w:r>
              <w:rPr>
                <w:rFonts w:ascii="Times New Roman" w:eastAsia="Times New Roman" w:hAnsi="Times New Roman" w:cs="Times New Roman"/>
                <w:sz w:val="24"/>
                <w:szCs w:val="24"/>
              </w:rPr>
              <w:t>Главный</w:t>
            </w:r>
          </w:p>
        </w:tc>
        <w:tc>
          <w:tcPr>
            <w:tcW w:w="4288" w:type="dxa"/>
            <w:tcMar>
              <w:top w:w="0" w:type="dxa"/>
              <w:left w:w="108" w:type="dxa"/>
              <w:bottom w:w="0" w:type="dxa"/>
              <w:right w:w="108" w:type="dxa"/>
            </w:tcMar>
            <w:vAlign w:val="center"/>
            <w:hideMark/>
          </w:tcPr>
          <w:p w:rsidR="00C64AFF" w:rsidRDefault="00AF6065">
            <w:pPr>
              <w:ind w:left="-139" w:right="-288" w:firstLine="31"/>
              <w:jc w:val="center"/>
              <w:rPr>
                <w:rFonts w:ascii="Times New Roman" w:eastAsia="Times New Roman" w:hAnsi="Times New Roman" w:cs="Times New Roman"/>
                <w:sz w:val="24"/>
              </w:rPr>
            </w:pPr>
            <w:r>
              <w:rPr>
                <w:rFonts w:ascii="Times New Roman" w:eastAsia="Times New Roman" w:hAnsi="Times New Roman" w:cs="Times New Roman"/>
                <w:noProof/>
                <w:sz w:val="28"/>
                <w:u w:val="single"/>
              </w:rPr>
              <w:drawing>
                <wp:inline distT="0" distB="0" distL="0" distR="0">
                  <wp:extent cx="2857500" cy="952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stretch>
                            <a:fillRect/>
                          </a:stretch>
                        </pic:blipFill>
                        <pic:spPr>
                          <a:xfrm>
                            <a:off x="0" y="0"/>
                            <a:ext cx="2857500" cy="952500"/>
                          </a:xfrm>
                          <a:prstGeom prst="rect">
                            <a:avLst/>
                          </a:prstGeom>
                          <a:noFill/>
                        </pic:spPr>
                      </pic:pic>
                    </a:graphicData>
                  </a:graphic>
                </wp:inline>
              </w:drawing>
            </w:r>
          </w:p>
        </w:tc>
        <w:tc>
          <w:tcPr>
            <w:tcW w:w="3114" w:type="dxa"/>
            <w:noWrap/>
            <w:tcMar>
              <w:top w:w="0" w:type="dxa"/>
              <w:left w:w="108" w:type="dxa"/>
              <w:bottom w:w="0" w:type="dxa"/>
              <w:right w:w="108" w:type="dxa"/>
            </w:tcMar>
            <w:vAlign w:val="bottom"/>
            <w:hideMark/>
          </w:tcPr>
          <w:p w:rsidR="00C64AFF" w:rsidRDefault="00AF6065">
            <w:pPr>
              <w:jc w:val="center"/>
              <w:rPr>
                <w:rFonts w:ascii="Times New Roman" w:eastAsia="Times New Roman" w:hAnsi="Times New Roman" w:cs="Times New Roman"/>
                <w:sz w:val="24"/>
              </w:rPr>
            </w:pPr>
            <w:r>
              <w:rPr>
                <w:rFonts w:ascii="Times New Roman" w:eastAsia="Times New Roman" w:hAnsi="Times New Roman" w:cs="Times New Roman"/>
                <w:sz w:val="24"/>
                <w:szCs w:val="24"/>
                <w:u w:val="single"/>
              </w:rPr>
              <w:t>Морозова Светлана Андреевна</w:t>
            </w:r>
          </w:p>
        </w:tc>
      </w:tr>
      <w:tr w:rsidR="00C64AFF">
        <w:trPr>
          <w:trHeight w:val="281"/>
        </w:trPr>
        <w:tc>
          <w:tcPr>
            <w:tcW w:w="2552" w:type="dxa"/>
            <w:tcMar>
              <w:top w:w="0" w:type="dxa"/>
              <w:left w:w="108" w:type="dxa"/>
              <w:bottom w:w="0" w:type="dxa"/>
              <w:right w:w="108" w:type="dxa"/>
            </w:tcMar>
            <w:vAlign w:val="center"/>
            <w:hideMark/>
          </w:tcPr>
          <w:p w:rsidR="00C64AFF" w:rsidRDefault="00AF6065">
            <w:pPr>
              <w:rPr>
                <w:rFonts w:ascii="Times New Roman" w:eastAsia="Times New Roman" w:hAnsi="Times New Roman" w:cs="Times New Roman"/>
                <w:sz w:val="24"/>
              </w:rPr>
            </w:pPr>
            <w:r>
              <w:rPr>
                <w:rFonts w:ascii="Times New Roman" w:eastAsia="Times New Roman" w:hAnsi="Times New Roman" w:cs="Times New Roman"/>
                <w:sz w:val="24"/>
                <w:szCs w:val="24"/>
              </w:rPr>
              <w:t>бухгалтер</w:t>
            </w:r>
          </w:p>
        </w:tc>
        <w:tc>
          <w:tcPr>
            <w:tcW w:w="4288" w:type="dxa"/>
            <w:tcMar>
              <w:top w:w="0" w:type="dxa"/>
              <w:left w:w="108" w:type="dxa"/>
              <w:bottom w:w="0" w:type="dxa"/>
              <w:right w:w="108" w:type="dxa"/>
            </w:tcMar>
            <w:vAlign w:val="center"/>
            <w:hideMark/>
          </w:tcPr>
          <w:p w:rsidR="00C64AFF" w:rsidRDefault="00AF6065">
            <w:pPr>
              <w:jc w:val="center"/>
              <w:rPr>
                <w:rFonts w:ascii="Times New Roman" w:eastAsia="Times New Roman" w:hAnsi="Times New Roman" w:cs="Times New Roman"/>
                <w:sz w:val="24"/>
              </w:rPr>
            </w:pPr>
            <w:r>
              <w:rPr>
                <w:rFonts w:ascii="Times New Roman" w:eastAsia="Times New Roman" w:hAnsi="Times New Roman" w:cs="Times New Roman"/>
              </w:rPr>
              <w:t>(подпись)</w:t>
            </w:r>
          </w:p>
        </w:tc>
        <w:tc>
          <w:tcPr>
            <w:tcW w:w="3114" w:type="dxa"/>
            <w:tcMar>
              <w:top w:w="0" w:type="dxa"/>
              <w:left w:w="108" w:type="dxa"/>
              <w:bottom w:w="0" w:type="dxa"/>
              <w:right w:w="108" w:type="dxa"/>
            </w:tcMar>
            <w:vAlign w:val="center"/>
            <w:hideMark/>
          </w:tcPr>
          <w:p w:rsidR="00C64AFF" w:rsidRDefault="00AF6065">
            <w:pPr>
              <w:jc w:val="center"/>
              <w:rPr>
                <w:rFonts w:ascii="Times New Roman" w:eastAsia="Times New Roman" w:hAnsi="Times New Roman" w:cs="Times New Roman"/>
                <w:sz w:val="24"/>
              </w:rPr>
            </w:pPr>
            <w:r>
              <w:rPr>
                <w:rFonts w:ascii="Times New Roman" w:eastAsia="Times New Roman" w:hAnsi="Times New Roman" w:cs="Times New Roman"/>
              </w:rPr>
              <w:t>(расшифровка подписи)</w:t>
            </w:r>
          </w:p>
        </w:tc>
      </w:tr>
      <w:tr w:rsidR="00C64AFF">
        <w:trPr>
          <w:trHeight w:val="449"/>
        </w:trPr>
        <w:tc>
          <w:tcPr>
            <w:tcW w:w="2552" w:type="dxa"/>
            <w:tcMar>
              <w:top w:w="0" w:type="dxa"/>
              <w:left w:w="108" w:type="dxa"/>
              <w:bottom w:w="0" w:type="dxa"/>
              <w:right w:w="108" w:type="dxa"/>
            </w:tcMar>
            <w:vAlign w:val="center"/>
            <w:hideMark/>
          </w:tcPr>
          <w:p w:rsidR="00C64AFF" w:rsidRDefault="00AF6065">
            <w:pPr>
              <w:rPr>
                <w:rFonts w:ascii="Times New Roman" w:eastAsia="Times New Roman" w:hAnsi="Times New Roman" w:cs="Times New Roman"/>
                <w:sz w:val="24"/>
              </w:rPr>
            </w:pPr>
            <w:r>
              <w:rPr>
                <w:rFonts w:ascii="Times New Roman" w:eastAsia="Times New Roman" w:hAnsi="Times New Roman" w:cs="Times New Roman"/>
                <w:sz w:val="24"/>
                <w:szCs w:val="24"/>
              </w:rPr>
              <w:t>«____»______20____г.</w:t>
            </w:r>
          </w:p>
        </w:tc>
        <w:tc>
          <w:tcPr>
            <w:tcW w:w="4288" w:type="dxa"/>
            <w:tcMar>
              <w:top w:w="0" w:type="dxa"/>
              <w:left w:w="108" w:type="dxa"/>
              <w:bottom w:w="0" w:type="dxa"/>
              <w:right w:w="108" w:type="dxa"/>
            </w:tcMar>
            <w:vAlign w:val="center"/>
            <w:hideMark/>
          </w:tcPr>
          <w:p w:rsidR="00C64AFF" w:rsidRDefault="00C64AFF">
            <w:pPr>
              <w:rPr>
                <w:sz w:val="24"/>
              </w:rPr>
            </w:pPr>
          </w:p>
        </w:tc>
        <w:tc>
          <w:tcPr>
            <w:tcW w:w="3114" w:type="dxa"/>
            <w:tcMar>
              <w:top w:w="0" w:type="dxa"/>
              <w:left w:w="108" w:type="dxa"/>
              <w:bottom w:w="0" w:type="dxa"/>
              <w:right w:w="108" w:type="dxa"/>
            </w:tcMar>
            <w:vAlign w:val="center"/>
            <w:hideMark/>
          </w:tcPr>
          <w:p w:rsidR="00C64AFF" w:rsidRDefault="00C64AFF">
            <w:pPr>
              <w:rPr>
                <w:sz w:val="24"/>
              </w:rPr>
            </w:pPr>
          </w:p>
        </w:tc>
      </w:tr>
    </w:tbl>
    <w:p w:rsidR="00C64AFF" w:rsidRDefault="00AF6065">
      <w:r>
        <w:rPr>
          <w:rFonts w:ascii="Times New Roman" w:eastAsia="Times New Roman" w:hAnsi="Times New Roman" w:cs="Times New Roman"/>
          <w:sz w:val="24"/>
          <w:szCs w:val="24"/>
        </w:rPr>
        <w:t>Документ подписан электронной подписью. Дата представления 21.02.2023</w:t>
      </w:r>
      <w:r>
        <w:rPr>
          <w:rFonts w:ascii="Times New Roman" w:eastAsia="Times New Roman" w:hAnsi="Times New Roman" w:cs="Times New Roman"/>
          <w:sz w:val="24"/>
          <w:szCs w:val="24"/>
        </w:rPr>
        <w:br/>
      </w:r>
    </w:p>
    <w:sectPr w:rsidR="00C64AFF">
      <w:pgSz w:w="15840" w:h="12240" w:orient="landscape"/>
      <w:pgMar w:top="1133" w:right="850" w:bottom="1133" w:left="170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0349C8"/>
    <w:multiLevelType w:val="hybridMultilevel"/>
    <w:tmpl w:val="08446052"/>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1" w15:restartNumberingAfterBreak="0">
    <w:nsid w:val="78802A88"/>
    <w:multiLevelType w:val="hybridMultilevel"/>
    <w:tmpl w:val="196A520A"/>
    <w:lvl w:ilvl="0" w:tplc="06B25908">
      <w:start w:val="1"/>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AFF"/>
    <w:rsid w:val="001C60F9"/>
    <w:rsid w:val="00350DBD"/>
    <w:rsid w:val="00AF6065"/>
    <w:rsid w:val="00C64A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789C1"/>
  <w15:docId w15:val="{259C2EA7-5C0E-4536-84C3-F45DC730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No Spacing"/>
    <w:qFormat/>
    <w:rsid w:val="00350DBD"/>
    <w:rPr>
      <w:rFonts w:ascii="Calibri" w:eastAsia="Times New Roman" w:hAnsi="Calibri" w:cs="Times New Roman"/>
    </w:rPr>
  </w:style>
  <w:style w:type="paragraph" w:styleId="a6">
    <w:name w:val="List Paragraph"/>
    <w:basedOn w:val="a"/>
    <w:uiPriority w:val="34"/>
    <w:qFormat/>
    <w:rsid w:val="001C60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6243</Words>
  <Characters>35589</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FINITO</dc:creator>
  <cp:lastModifiedBy>FINITO</cp:lastModifiedBy>
  <cp:revision>2</cp:revision>
  <dcterms:created xsi:type="dcterms:W3CDTF">2024-03-28T06:39:00Z</dcterms:created>
  <dcterms:modified xsi:type="dcterms:W3CDTF">2024-03-28T06:39:00Z</dcterms:modified>
</cp:coreProperties>
</file>